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1EFCE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</w:p>
    <w:p w14:paraId="290D5793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</w:p>
    <w:p w14:paraId="6A550652" w14:textId="753E3BDC" w:rsidR="002E2297" w:rsidRPr="00D52A74" w:rsidRDefault="002E2297" w:rsidP="002E2297">
      <w:pPr>
        <w:jc w:val="center"/>
        <w:rPr>
          <w:rFonts w:eastAsia="Times New Roman" w:cs="Arial"/>
          <w:b/>
          <w:bCs/>
          <w:kern w:val="0"/>
          <w:sz w:val="32"/>
          <w:szCs w:val="32"/>
          <w:lang w:eastAsia="ar-SA"/>
        </w:rPr>
      </w:pPr>
      <w:r w:rsidRPr="00D52A74">
        <w:rPr>
          <w:rFonts w:eastAsia="Times New Roman" w:cs="Arial"/>
          <w:b/>
          <w:bCs/>
          <w:kern w:val="0"/>
          <w:sz w:val="32"/>
          <w:szCs w:val="32"/>
          <w:lang w:eastAsia="ar-SA"/>
        </w:rPr>
        <w:t>CADRE DE R</w:t>
      </w:r>
      <w:r w:rsidR="00644810" w:rsidRPr="00D52A74">
        <w:rPr>
          <w:rFonts w:eastAsia="Times New Roman" w:cs="Arial"/>
          <w:b/>
          <w:bCs/>
          <w:kern w:val="0"/>
          <w:sz w:val="32"/>
          <w:szCs w:val="32"/>
          <w:lang w:eastAsia="ar-SA"/>
        </w:rPr>
        <w:t>É</w:t>
      </w:r>
      <w:r w:rsidRPr="00D52A74">
        <w:rPr>
          <w:rFonts w:eastAsia="Times New Roman" w:cs="Arial"/>
          <w:b/>
          <w:bCs/>
          <w:kern w:val="0"/>
          <w:sz w:val="32"/>
          <w:szCs w:val="32"/>
          <w:lang w:eastAsia="ar-SA"/>
        </w:rPr>
        <w:t>PONSE TECHNIQUE</w:t>
      </w:r>
      <w:r w:rsidR="00E80571">
        <w:rPr>
          <w:rFonts w:eastAsia="Times New Roman" w:cs="Arial"/>
          <w:b/>
          <w:bCs/>
          <w:kern w:val="0"/>
          <w:sz w:val="32"/>
          <w:szCs w:val="32"/>
          <w:lang w:eastAsia="ar-SA"/>
        </w:rPr>
        <w:t xml:space="preserve"> ET ENVIRONNEMENTAL</w:t>
      </w:r>
    </w:p>
    <w:p w14:paraId="0A1E2C3C" w14:textId="77777777" w:rsidR="00BB2CE4" w:rsidRPr="00D52A74" w:rsidRDefault="00BB2CE4" w:rsidP="002E2297">
      <w:pPr>
        <w:jc w:val="center"/>
        <w:rPr>
          <w:rFonts w:eastAsia="Times New Roman" w:cs="Arial"/>
          <w:b/>
          <w:bCs/>
          <w:kern w:val="0"/>
          <w:sz w:val="28"/>
          <w:szCs w:val="28"/>
          <w:lang w:eastAsia="ar-SA"/>
        </w:rPr>
      </w:pPr>
    </w:p>
    <w:p w14:paraId="5AE07092" w14:textId="6F8B5A62" w:rsidR="002E2297" w:rsidRPr="00D52A74" w:rsidRDefault="00BB2CE4" w:rsidP="002E2297">
      <w:pPr>
        <w:jc w:val="center"/>
        <w:rPr>
          <w:rFonts w:eastAsia="Times New Roman" w:cs="Arial"/>
          <w:b/>
          <w:bCs/>
          <w:kern w:val="0"/>
          <w:sz w:val="28"/>
          <w:szCs w:val="28"/>
          <w:lang w:eastAsia="ar-SA"/>
        </w:rPr>
      </w:pPr>
      <w:r w:rsidRPr="00D52A74">
        <w:rPr>
          <w:rFonts w:eastAsia="Times New Roman" w:cs="Arial"/>
          <w:b/>
          <w:bCs/>
          <w:kern w:val="0"/>
          <w:sz w:val="28"/>
          <w:szCs w:val="28"/>
          <w:lang w:eastAsia="ar-SA"/>
        </w:rPr>
        <w:t>(CRT</w:t>
      </w:r>
      <w:r w:rsidR="00E80571">
        <w:rPr>
          <w:rFonts w:eastAsia="Times New Roman" w:cs="Arial"/>
          <w:b/>
          <w:bCs/>
          <w:kern w:val="0"/>
          <w:sz w:val="28"/>
          <w:szCs w:val="28"/>
          <w:lang w:eastAsia="ar-SA"/>
        </w:rPr>
        <w:t>E</w:t>
      </w:r>
      <w:r w:rsidRPr="00D52A74">
        <w:rPr>
          <w:rFonts w:eastAsia="Times New Roman" w:cs="Arial"/>
          <w:b/>
          <w:bCs/>
          <w:kern w:val="0"/>
          <w:sz w:val="28"/>
          <w:szCs w:val="28"/>
          <w:lang w:eastAsia="ar-SA"/>
        </w:rPr>
        <w:t>)</w:t>
      </w:r>
    </w:p>
    <w:p w14:paraId="1F7DA37C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7300F38F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C7388EB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78B5F835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41E8330" w14:textId="77777777" w:rsidR="00D52A74" w:rsidRPr="00C8232A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F4B89BF" w14:textId="6F5368B6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FF05621" w14:textId="77777777" w:rsidR="002E2297" w:rsidRPr="00C8232A" w:rsidRDefault="002E2297" w:rsidP="002E2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3AA42687" w14:textId="2409D76B" w:rsidR="004620E9" w:rsidRDefault="00E80571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FOURNITURE ET LIVRAISON DE DENREES ALIMENTAIRES</w:t>
      </w:r>
    </w:p>
    <w:p w14:paraId="7812B15A" w14:textId="77777777" w:rsidR="00AC458F" w:rsidRDefault="00AC458F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</w:p>
    <w:p w14:paraId="03EF558C" w14:textId="510FF364" w:rsidR="00AC458F" w:rsidRDefault="00AC458F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LOT</w:t>
      </w:r>
      <w:r w:rsidR="00887CC1">
        <w:rPr>
          <w:rFonts w:cs="Arial"/>
          <w:b/>
          <w:bCs/>
          <w:sz w:val="30"/>
          <w:szCs w:val="30"/>
        </w:rPr>
        <w:t xml:space="preserve">S N°2 – 3 – 4 </w:t>
      </w:r>
    </w:p>
    <w:p w14:paraId="2A632116" w14:textId="6E9DAFBF" w:rsidR="00AE253C" w:rsidRPr="00C8232A" w:rsidRDefault="00AE253C" w:rsidP="00892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40EE8733" w14:textId="77777777" w:rsidR="002E2297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FD6B84C" w14:textId="167AB968" w:rsidR="00843BCE" w:rsidRDefault="00843BCE" w:rsidP="00D52A74">
      <w:pPr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4DCF752" w14:textId="77777777" w:rsidR="00446C70" w:rsidRDefault="00446C70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C8232A" w14:paraId="4443CFF4" w14:textId="77777777" w:rsidTr="00CB1456">
        <w:trPr>
          <w:trHeight w:val="745"/>
        </w:trPr>
        <w:tc>
          <w:tcPr>
            <w:tcW w:w="3092" w:type="dxa"/>
          </w:tcPr>
          <w:p w14:paraId="4A05AEE4" w14:textId="77777777" w:rsidR="00063DA2" w:rsidRPr="00C8232A" w:rsidRDefault="00063DA2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</w:p>
          <w:p w14:paraId="57132F6D" w14:textId="77777777" w:rsidR="00820141" w:rsidRPr="00C8232A" w:rsidRDefault="00820141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  <w:t>N° de la consultation</w:t>
            </w: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 :</w:t>
            </w:r>
          </w:p>
          <w:p w14:paraId="16C4FC79" w14:textId="77777777" w:rsidR="00820141" w:rsidRDefault="00820141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5DC6D86C" w14:textId="77777777" w:rsidR="00D52A74" w:rsidRDefault="00D52A74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160F5732" w14:textId="77777777" w:rsidR="00D52A74" w:rsidRPr="00C8232A" w:rsidRDefault="00D52A74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8003" w:type="dxa"/>
            <w:gridSpan w:val="2"/>
          </w:tcPr>
          <w:p w14:paraId="6590D089" w14:textId="77777777" w:rsidR="00EA15B1" w:rsidRPr="00C8232A" w:rsidRDefault="00EA15B1" w:rsidP="005D0DEB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7F9CFA85" w14:textId="03596D15" w:rsidR="00820141" w:rsidRPr="00C258FB" w:rsidRDefault="00266AE9" w:rsidP="009A53C8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</w:pP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CCI</w:t>
            </w:r>
            <w:r w:rsidR="00E8057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RM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-20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</w:t>
            </w:r>
            <w:r w:rsidR="00071529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6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426804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AOO-</w:t>
            </w:r>
            <w:r w:rsidR="00071529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001</w:t>
            </w:r>
          </w:p>
        </w:tc>
      </w:tr>
      <w:tr w:rsidR="00A71F95" w:rsidRPr="00C8232A" w14:paraId="1935D9DC" w14:textId="77777777" w:rsidTr="007D0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</w:tcPr>
          <w:p w14:paraId="788DA56B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2" w:type="dxa"/>
          </w:tcPr>
          <w:p w14:paraId="6D0FFBA5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A71F95" w:rsidRPr="00C8232A" w14:paraId="3F9B0042" w14:textId="77777777" w:rsidTr="00CB1456">
        <w:trPr>
          <w:trHeight w:val="1237"/>
        </w:trPr>
        <w:tc>
          <w:tcPr>
            <w:tcW w:w="3092" w:type="dxa"/>
          </w:tcPr>
          <w:p w14:paraId="41F39C92" w14:textId="4D599BB6" w:rsidR="00820141" w:rsidRPr="00C8232A" w:rsidRDefault="00266AE9" w:rsidP="00F60905">
            <w:pPr>
              <w:snapToGrid w:val="0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  <w:r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  <w:t>Acheteur</w:t>
            </w:r>
            <w:r w:rsidR="00820141" w:rsidRPr="00C8232A">
              <w:rPr>
                <w:rFonts w:eastAsia="Times New Roman" w:cs="Arial"/>
                <w:b/>
                <w:kern w:val="0"/>
                <w:sz w:val="22"/>
                <w:szCs w:val="22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</w:tcPr>
          <w:p w14:paraId="19951801" w14:textId="2AFB8BE0" w:rsidR="00266AE9" w:rsidRPr="00266AE9" w:rsidRDefault="00266AE9" w:rsidP="00266AE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266AE9">
              <w:rPr>
                <w:rFonts w:cs="Arial"/>
                <w:b/>
                <w:bCs/>
                <w:sz w:val="22"/>
                <w:szCs w:val="22"/>
              </w:rPr>
              <w:t xml:space="preserve">La Chambre de Commerce et d’Industrie </w:t>
            </w:r>
            <w:r w:rsidR="00E80571">
              <w:rPr>
                <w:rFonts w:cs="Arial"/>
                <w:b/>
                <w:bCs/>
                <w:sz w:val="22"/>
                <w:szCs w:val="22"/>
              </w:rPr>
              <w:t>Rouen Métropole</w:t>
            </w:r>
          </w:p>
          <w:p w14:paraId="0B70A141" w14:textId="77777777" w:rsidR="00E80571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 xml:space="preserve">Siège social : </w:t>
            </w:r>
            <w:r w:rsidR="00E80571">
              <w:rPr>
                <w:rFonts w:cs="Arial"/>
                <w:sz w:val="22"/>
                <w:szCs w:val="22"/>
              </w:rPr>
              <w:t xml:space="preserve">20 </w:t>
            </w:r>
            <w:proofErr w:type="gramStart"/>
            <w:r w:rsidR="00E80571">
              <w:rPr>
                <w:rFonts w:cs="Arial"/>
                <w:sz w:val="22"/>
                <w:szCs w:val="22"/>
              </w:rPr>
              <w:t>passage</w:t>
            </w:r>
            <w:proofErr w:type="gramEnd"/>
            <w:r w:rsidR="00E80571">
              <w:rPr>
                <w:rFonts w:cs="Arial"/>
                <w:sz w:val="22"/>
                <w:szCs w:val="22"/>
              </w:rPr>
              <w:t xml:space="preserve"> de la </w:t>
            </w:r>
            <w:proofErr w:type="spellStart"/>
            <w:r w:rsidR="00E80571">
              <w:rPr>
                <w:rFonts w:cs="Arial"/>
                <w:sz w:val="22"/>
                <w:szCs w:val="22"/>
              </w:rPr>
              <w:t>Luciline</w:t>
            </w:r>
            <w:proofErr w:type="spellEnd"/>
            <w:r w:rsidR="00E80571">
              <w:rPr>
                <w:rFonts w:cs="Arial"/>
                <w:sz w:val="22"/>
                <w:szCs w:val="22"/>
              </w:rPr>
              <w:t xml:space="preserve"> </w:t>
            </w:r>
          </w:p>
          <w:p w14:paraId="07C6A39A" w14:textId="7F7A21D3" w:rsidR="00266AE9" w:rsidRDefault="00E80571" w:rsidP="00266AE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Bâtiment l’</w:t>
            </w:r>
            <w:proofErr w:type="spellStart"/>
            <w:r>
              <w:rPr>
                <w:rFonts w:cs="Arial"/>
                <w:sz w:val="22"/>
                <w:szCs w:val="22"/>
              </w:rPr>
              <w:t>Opensèn</w:t>
            </w:r>
            <w:proofErr w:type="spellEnd"/>
          </w:p>
          <w:p w14:paraId="078542D3" w14:textId="3FEF7F58" w:rsidR="00E80571" w:rsidRPr="00266AE9" w:rsidRDefault="00E80571" w:rsidP="00266AE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CS 40641</w:t>
            </w:r>
          </w:p>
          <w:p w14:paraId="6A7EF820" w14:textId="17548764" w:rsidR="00266AE9" w:rsidRPr="00266AE9" w:rsidRDefault="00E80571" w:rsidP="00266AE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76 007 Rouen Cedex 1</w:t>
            </w:r>
          </w:p>
          <w:p w14:paraId="7CC57EB6" w14:textId="20DABAE2" w:rsidR="00820141" w:rsidRPr="006F40FD" w:rsidRDefault="00820141" w:rsidP="006F40FD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1B2C96C" w14:textId="77777777" w:rsidR="00AC458F" w:rsidRDefault="00AC458F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7C525AE9" w14:textId="77777777" w:rsidR="002A021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53B7BB9" w14:textId="77777777" w:rsidR="002A021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68C49C2B" w14:textId="77777777" w:rsidR="002A021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1E459F17" w14:textId="77777777" w:rsidR="002A021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3A02D84" w14:textId="77777777" w:rsidR="002A021A" w:rsidRPr="00C8232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3A02FB8" w14:textId="77777777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 présent document constitue la trame que le candidat doit respecter pour la rédaction de son offre technique.</w:t>
      </w:r>
      <w:r w:rsidR="00C8232A"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</w:p>
    <w:p w14:paraId="43538933" w14:textId="77777777" w:rsidR="00820141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76C33DD2" w14:textId="067C557F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</w:t>
      </w:r>
      <w:r w:rsidR="00093D68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aider à la compréhension de l’offre.</w:t>
      </w:r>
    </w:p>
    <w:p w14:paraId="76E45EA8" w14:textId="77777777" w:rsidR="00093D68" w:rsidRDefault="00820141" w:rsidP="00093D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Ce cadre de réponse constitue un engagement du candidat.</w:t>
      </w:r>
    </w:p>
    <w:p w14:paraId="76A83BC4" w14:textId="77777777" w:rsidR="00820141" w:rsidRPr="00C8232A" w:rsidRDefault="00820141" w:rsidP="00D5106D">
      <w:pPr>
        <w:rPr>
          <w:rFonts w:cs="Arial"/>
          <w:b/>
          <w:bCs/>
          <w:sz w:val="22"/>
          <w:szCs w:val="22"/>
        </w:rPr>
      </w:pPr>
    </w:p>
    <w:p w14:paraId="1FE0D5FC" w14:textId="77777777" w:rsidR="002A021A" w:rsidRDefault="002A021A" w:rsidP="002A021A">
      <w:pPr>
        <w:rPr>
          <w:rFonts w:cs="Arial"/>
          <w:b/>
          <w:bCs/>
          <w:sz w:val="22"/>
          <w:szCs w:val="22"/>
        </w:rPr>
      </w:pPr>
    </w:p>
    <w:p w14:paraId="261ADF49" w14:textId="358DE6ED" w:rsidR="00D5106D" w:rsidRDefault="00820141" w:rsidP="002A021A">
      <w:pPr>
        <w:rPr>
          <w:rFonts w:cs="Arial"/>
          <w:sz w:val="22"/>
          <w:szCs w:val="22"/>
          <w:u w:val="single"/>
        </w:rPr>
      </w:pPr>
      <w:r w:rsidRPr="00C8232A">
        <w:rPr>
          <w:rFonts w:cs="Arial"/>
          <w:b/>
          <w:sz w:val="22"/>
          <w:szCs w:val="22"/>
          <w:u w:val="single"/>
        </w:rPr>
        <w:t xml:space="preserve">Nom </w:t>
      </w:r>
      <w:r w:rsidR="0073011C" w:rsidRPr="00C8232A">
        <w:rPr>
          <w:rFonts w:cs="Arial"/>
          <w:b/>
          <w:sz w:val="22"/>
          <w:szCs w:val="22"/>
          <w:u w:val="single"/>
        </w:rPr>
        <w:t>de l’opérateur économique</w:t>
      </w:r>
      <w:r w:rsidR="00D5106D" w:rsidRPr="00C8232A">
        <w:rPr>
          <w:rFonts w:cs="Arial"/>
          <w:sz w:val="22"/>
          <w:szCs w:val="22"/>
        </w:rPr>
        <w:t> :</w:t>
      </w:r>
      <w:r w:rsidR="00055AC6" w:rsidRPr="00C8232A">
        <w:rPr>
          <w:rFonts w:cs="Arial"/>
          <w:sz w:val="22"/>
          <w:szCs w:val="22"/>
        </w:rPr>
        <w:t xml:space="preserve"> ……………………………………………………….</w:t>
      </w:r>
      <w:r w:rsidR="00D5106D" w:rsidRPr="00C8232A">
        <w:rPr>
          <w:rFonts w:cs="Arial"/>
          <w:sz w:val="22"/>
          <w:szCs w:val="22"/>
          <w:u w:val="single"/>
        </w:rPr>
        <w:t xml:space="preserve"> </w:t>
      </w:r>
      <w:r w:rsidR="00055AC6" w:rsidRPr="00C8232A">
        <w:rPr>
          <w:rFonts w:cs="Arial"/>
          <w:sz w:val="22"/>
          <w:szCs w:val="22"/>
          <w:u w:val="single"/>
        </w:rPr>
        <w:t xml:space="preserve"> </w:t>
      </w:r>
    </w:p>
    <w:p w14:paraId="4F56A6FD" w14:textId="77777777" w:rsidR="00887CC1" w:rsidRDefault="00887CC1" w:rsidP="002A021A">
      <w:pPr>
        <w:rPr>
          <w:rFonts w:cs="Arial"/>
          <w:sz w:val="22"/>
          <w:szCs w:val="22"/>
          <w:u w:val="single"/>
        </w:rPr>
      </w:pPr>
    </w:p>
    <w:p w14:paraId="5879A867" w14:textId="377A8039" w:rsidR="00507F74" w:rsidRDefault="00887CC1" w:rsidP="00507F74">
      <w:pPr>
        <w:rPr>
          <w:rFonts w:cs="Arial"/>
          <w:sz w:val="22"/>
          <w:szCs w:val="22"/>
          <w:u w:val="single"/>
        </w:rPr>
      </w:pPr>
      <w:r w:rsidRPr="00887CC1">
        <w:rPr>
          <w:rFonts w:cs="Arial"/>
          <w:b/>
          <w:bCs/>
          <w:sz w:val="22"/>
          <w:szCs w:val="22"/>
          <w:u w:val="single"/>
        </w:rPr>
        <w:t>Lot concerné</w:t>
      </w:r>
      <w:r>
        <w:rPr>
          <w:rFonts w:cs="Arial"/>
          <w:b/>
          <w:bCs/>
          <w:sz w:val="22"/>
          <w:szCs w:val="22"/>
        </w:rPr>
        <w:t xml:space="preserve"> :  </w:t>
      </w:r>
      <w:r w:rsidR="00507F74" w:rsidRPr="00C8232A">
        <w:rPr>
          <w:rFonts w:cs="Arial"/>
          <w:sz w:val="22"/>
          <w:szCs w:val="22"/>
        </w:rPr>
        <w:t>………………………………………………………</w:t>
      </w:r>
      <w:r w:rsidR="00507F74">
        <w:rPr>
          <w:rFonts w:cs="Arial"/>
          <w:sz w:val="22"/>
          <w:szCs w:val="22"/>
        </w:rPr>
        <w:t>…</w:t>
      </w:r>
      <w:r w:rsidR="00507F74" w:rsidRPr="00507F74">
        <w:rPr>
          <w:rFonts w:cs="Arial"/>
          <w:sz w:val="22"/>
          <w:szCs w:val="22"/>
        </w:rPr>
        <w:t>…………………….</w:t>
      </w:r>
    </w:p>
    <w:p w14:paraId="26811DA0" w14:textId="4E3E6470" w:rsidR="00887CC1" w:rsidRPr="002A021A" w:rsidRDefault="00887CC1" w:rsidP="002A021A">
      <w:pPr>
        <w:rPr>
          <w:rFonts w:cs="Arial"/>
          <w:b/>
          <w:bCs/>
          <w:sz w:val="22"/>
          <w:szCs w:val="22"/>
        </w:rPr>
      </w:pPr>
    </w:p>
    <w:p w14:paraId="3033EBE7" w14:textId="77777777" w:rsidR="00C258FB" w:rsidRDefault="00C258FB" w:rsidP="00303325">
      <w:pPr>
        <w:jc w:val="center"/>
        <w:rPr>
          <w:rFonts w:cs="Arial"/>
          <w:sz w:val="22"/>
          <w:szCs w:val="22"/>
          <w:u w:val="single"/>
        </w:rPr>
      </w:pPr>
    </w:p>
    <w:p w14:paraId="179C3DAA" w14:textId="77777777" w:rsidR="00E80571" w:rsidRDefault="00E80571" w:rsidP="00303325">
      <w:pPr>
        <w:jc w:val="center"/>
        <w:rPr>
          <w:rFonts w:cs="Arial"/>
          <w:sz w:val="22"/>
          <w:szCs w:val="22"/>
          <w:u w:val="single"/>
        </w:rPr>
      </w:pPr>
    </w:p>
    <w:p w14:paraId="0A7934E7" w14:textId="77777777" w:rsidR="00E80571" w:rsidRDefault="00E80571" w:rsidP="00303325">
      <w:pPr>
        <w:jc w:val="center"/>
        <w:rPr>
          <w:rFonts w:cs="Arial"/>
          <w:sz w:val="22"/>
          <w:szCs w:val="22"/>
          <w:u w:val="single"/>
        </w:rPr>
      </w:pPr>
    </w:p>
    <w:p w14:paraId="7F73514B" w14:textId="77777777" w:rsidR="00E80571" w:rsidRPr="00C8232A" w:rsidRDefault="00E80571" w:rsidP="00303325">
      <w:pPr>
        <w:jc w:val="center"/>
        <w:rPr>
          <w:rFonts w:cs="Arial"/>
          <w:sz w:val="22"/>
          <w:szCs w:val="22"/>
          <w:u w:val="single"/>
        </w:rPr>
      </w:pPr>
    </w:p>
    <w:p w14:paraId="6FF4C3B1" w14:textId="77777777" w:rsidR="00D5106D" w:rsidRPr="00C8232A" w:rsidRDefault="00D5106D" w:rsidP="00D5106D">
      <w:pPr>
        <w:rPr>
          <w:rFonts w:cs="Arial"/>
          <w:sz w:val="22"/>
          <w:szCs w:val="22"/>
        </w:rPr>
      </w:pPr>
    </w:p>
    <w:p w14:paraId="1C0444C7" w14:textId="77777777" w:rsidR="00820141" w:rsidRPr="00C8232A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bookmarkStart w:id="0" w:name="_Toc29987698"/>
      <w:r w:rsidRPr="00C8232A">
        <w:rPr>
          <w:sz w:val="22"/>
          <w:szCs w:val="22"/>
        </w:rPr>
        <w:t>PREAMBULE</w:t>
      </w:r>
      <w:bookmarkStart w:id="1" w:name="_Toc388025985"/>
      <w:bookmarkEnd w:id="0"/>
    </w:p>
    <w:bookmarkEnd w:id="1"/>
    <w:p w14:paraId="6ACF5A49" w14:textId="77777777" w:rsidR="00820141" w:rsidRPr="00C8232A" w:rsidRDefault="00820141" w:rsidP="00820141">
      <w:pPr>
        <w:jc w:val="both"/>
        <w:rPr>
          <w:rFonts w:cs="Arial"/>
          <w:i/>
          <w:sz w:val="22"/>
          <w:szCs w:val="22"/>
        </w:rPr>
      </w:pPr>
      <w:r w:rsidRPr="00C8232A">
        <w:rPr>
          <w:rFonts w:cs="Arial"/>
          <w:i/>
          <w:sz w:val="22"/>
          <w:szCs w:val="22"/>
        </w:rPr>
        <w:t>Le candidat doit répondre à l’ensemble des rubriques de ce document.</w:t>
      </w:r>
      <w:r w:rsidR="0010483C">
        <w:rPr>
          <w:rFonts w:cs="Arial"/>
          <w:i/>
          <w:sz w:val="22"/>
          <w:szCs w:val="22"/>
        </w:rPr>
        <w:t xml:space="preserve"> </w:t>
      </w:r>
      <w:r w:rsidR="00386678" w:rsidRPr="00C8232A">
        <w:rPr>
          <w:rFonts w:cs="Arial"/>
          <w:i/>
          <w:sz w:val="22"/>
          <w:szCs w:val="22"/>
        </w:rPr>
        <w:t>Le cas échéant, l</w:t>
      </w:r>
      <w:r w:rsidRPr="00C8232A">
        <w:rPr>
          <w:rFonts w:cs="Arial"/>
          <w:i/>
          <w:sz w:val="22"/>
          <w:szCs w:val="22"/>
        </w:rPr>
        <w:t xml:space="preserve">e candidat recense ici les documents joints à sa réponse et indique à quelle section </w:t>
      </w:r>
      <w:r w:rsidR="00386678" w:rsidRPr="00C8232A">
        <w:rPr>
          <w:rFonts w:cs="Arial"/>
          <w:i/>
          <w:sz w:val="22"/>
          <w:szCs w:val="22"/>
        </w:rPr>
        <w:t>du présent cadre de réponse</w:t>
      </w:r>
      <w:r w:rsidRPr="00C8232A">
        <w:rPr>
          <w:rFonts w:cs="Arial"/>
          <w:i/>
          <w:sz w:val="22"/>
          <w:szCs w:val="22"/>
        </w:rPr>
        <w:t xml:space="preserve"> ils sont reliés.</w:t>
      </w:r>
    </w:p>
    <w:p w14:paraId="2FC7941D" w14:textId="77777777" w:rsidR="00820141" w:rsidRPr="00C8232A" w:rsidRDefault="00820141" w:rsidP="00820141">
      <w:pPr>
        <w:jc w:val="both"/>
        <w:rPr>
          <w:rFonts w:cs="Arial"/>
          <w:sz w:val="22"/>
          <w:szCs w:val="22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604"/>
        <w:gridCol w:w="3370"/>
        <w:gridCol w:w="3396"/>
      </w:tblGrid>
      <w:tr w:rsidR="00820141" w:rsidRPr="00C8232A" w14:paraId="21867F85" w14:textId="77777777" w:rsidTr="00E93A94">
        <w:trPr>
          <w:trHeight w:val="497"/>
        </w:trPr>
        <w:tc>
          <w:tcPr>
            <w:tcW w:w="1687" w:type="dxa"/>
            <w:vAlign w:val="center"/>
          </w:tcPr>
          <w:p w14:paraId="1689DE1A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document</w:t>
            </w:r>
          </w:p>
        </w:tc>
        <w:tc>
          <w:tcPr>
            <w:tcW w:w="2604" w:type="dxa"/>
            <w:vAlign w:val="center"/>
          </w:tcPr>
          <w:p w14:paraId="421A3C73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Titre document</w:t>
            </w:r>
          </w:p>
        </w:tc>
        <w:tc>
          <w:tcPr>
            <w:tcW w:w="3370" w:type="dxa"/>
            <w:vAlign w:val="center"/>
          </w:tcPr>
          <w:p w14:paraId="038DD9AE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section du CRT</w:t>
            </w:r>
          </w:p>
        </w:tc>
        <w:tc>
          <w:tcPr>
            <w:tcW w:w="3396" w:type="dxa"/>
            <w:vAlign w:val="center"/>
          </w:tcPr>
          <w:p w14:paraId="73E489C7" w14:textId="77777777" w:rsidR="00820141" w:rsidRPr="00C8232A" w:rsidRDefault="00E93A94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Commentaires</w:t>
            </w:r>
          </w:p>
        </w:tc>
      </w:tr>
      <w:tr w:rsidR="00820141" w:rsidRPr="00C8232A" w14:paraId="7C56AEE2" w14:textId="77777777" w:rsidTr="00E93A94">
        <w:trPr>
          <w:trHeight w:val="242"/>
        </w:trPr>
        <w:tc>
          <w:tcPr>
            <w:tcW w:w="1687" w:type="dxa"/>
            <w:vAlign w:val="center"/>
          </w:tcPr>
          <w:p w14:paraId="3FD6DE45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vAlign w:val="center"/>
          </w:tcPr>
          <w:p w14:paraId="3119C5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vAlign w:val="center"/>
          </w:tcPr>
          <w:p w14:paraId="44B89216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vAlign w:val="center"/>
          </w:tcPr>
          <w:p w14:paraId="77C93081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8A6AD02" w14:textId="77777777" w:rsidTr="00E93A94">
        <w:trPr>
          <w:trHeight w:val="255"/>
        </w:trPr>
        <w:tc>
          <w:tcPr>
            <w:tcW w:w="1687" w:type="dxa"/>
            <w:vAlign w:val="center"/>
          </w:tcPr>
          <w:p w14:paraId="24801534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vAlign w:val="center"/>
          </w:tcPr>
          <w:p w14:paraId="60BA4487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vAlign w:val="center"/>
          </w:tcPr>
          <w:p w14:paraId="64E3EAAC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vAlign w:val="center"/>
          </w:tcPr>
          <w:p w14:paraId="16AEBD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B3B0A44" w14:textId="77777777" w:rsidTr="00E93A94">
        <w:trPr>
          <w:trHeight w:val="242"/>
        </w:trPr>
        <w:tc>
          <w:tcPr>
            <w:tcW w:w="1687" w:type="dxa"/>
            <w:vAlign w:val="center"/>
          </w:tcPr>
          <w:p w14:paraId="3D480376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vAlign w:val="center"/>
          </w:tcPr>
          <w:p w14:paraId="0EB9A8A0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vAlign w:val="center"/>
          </w:tcPr>
          <w:p w14:paraId="0386C50A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vAlign w:val="center"/>
          </w:tcPr>
          <w:p w14:paraId="6441CBF9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</w:tbl>
    <w:p w14:paraId="3305A161" w14:textId="77777777" w:rsidR="00820141" w:rsidRPr="00C8232A" w:rsidRDefault="00820141" w:rsidP="00820141">
      <w:pPr>
        <w:rPr>
          <w:rFonts w:cs="Arial"/>
          <w:sz w:val="22"/>
          <w:szCs w:val="22"/>
        </w:rPr>
      </w:pPr>
    </w:p>
    <w:p w14:paraId="7A0CD56F" w14:textId="32F8521C" w:rsidR="00AC40BE" w:rsidRPr="00242923" w:rsidRDefault="00EA15B1" w:rsidP="003C2BB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 w:rsidR="00843BCE">
        <w:rPr>
          <w:sz w:val="22"/>
          <w:szCs w:val="22"/>
        </w:rPr>
        <w:t>2</w:t>
      </w:r>
      <w:r w:rsidRPr="00C8232A">
        <w:rPr>
          <w:sz w:val="22"/>
          <w:szCs w:val="22"/>
        </w:rPr>
        <w:t xml:space="preserve"> : </w:t>
      </w:r>
      <w:r w:rsidR="00843BCE">
        <w:rPr>
          <w:sz w:val="22"/>
          <w:szCs w:val="22"/>
        </w:rPr>
        <w:t>VALEUR</w:t>
      </w:r>
      <w:r w:rsidR="008B4A00" w:rsidRPr="00242923">
        <w:rPr>
          <w:sz w:val="22"/>
          <w:szCs w:val="22"/>
        </w:rPr>
        <w:t xml:space="preserve"> TECHNIQUE </w:t>
      </w:r>
      <w:r w:rsidR="00843BCE">
        <w:rPr>
          <w:sz w:val="22"/>
          <w:szCs w:val="22"/>
        </w:rPr>
        <w:t>-</w:t>
      </w:r>
      <w:r w:rsidR="009F1F45" w:rsidRPr="00242923">
        <w:rPr>
          <w:sz w:val="22"/>
          <w:szCs w:val="22"/>
        </w:rPr>
        <w:t xml:space="preserve"> </w:t>
      </w:r>
      <w:r w:rsidR="006B4774">
        <w:rPr>
          <w:sz w:val="22"/>
          <w:szCs w:val="22"/>
        </w:rPr>
        <w:t>31</w:t>
      </w:r>
      <w:r w:rsidR="00843BCE">
        <w:rPr>
          <w:sz w:val="22"/>
          <w:szCs w:val="22"/>
        </w:rPr>
        <w:t xml:space="preserve"> points</w:t>
      </w:r>
    </w:p>
    <w:p w14:paraId="5965034D" w14:textId="77777777" w:rsidR="00123089" w:rsidRPr="00242923" w:rsidRDefault="00123089" w:rsidP="003404E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33C841B" w14:textId="3ED96BA3" w:rsidR="00125CAE" w:rsidRPr="00242923" w:rsidRDefault="00125CAE" w:rsidP="0038667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242923">
        <w:rPr>
          <w:sz w:val="22"/>
          <w:szCs w:val="22"/>
        </w:rPr>
        <w:t xml:space="preserve">Sous-critère </w:t>
      </w:r>
      <w:r w:rsidR="00843BCE">
        <w:rPr>
          <w:sz w:val="22"/>
          <w:szCs w:val="22"/>
        </w:rPr>
        <w:t>2</w:t>
      </w:r>
      <w:r w:rsidR="004620E9">
        <w:rPr>
          <w:sz w:val="22"/>
          <w:szCs w:val="22"/>
        </w:rPr>
        <w:t>.</w:t>
      </w:r>
      <w:r w:rsidR="00843BCE">
        <w:rPr>
          <w:sz w:val="22"/>
          <w:szCs w:val="22"/>
        </w:rPr>
        <w:t>A</w:t>
      </w:r>
      <w:r w:rsidR="00DF175B" w:rsidRPr="00242923">
        <w:rPr>
          <w:sz w:val="22"/>
          <w:szCs w:val="22"/>
        </w:rPr>
        <w:t xml:space="preserve"> </w:t>
      </w:r>
      <w:r w:rsidRPr="00242923">
        <w:rPr>
          <w:sz w:val="22"/>
          <w:szCs w:val="22"/>
        </w:rPr>
        <w:t xml:space="preserve">: </w:t>
      </w:r>
      <w:r w:rsidR="00843BCE" w:rsidRPr="00843BCE">
        <w:rPr>
          <w:sz w:val="22"/>
          <w:szCs w:val="22"/>
        </w:rPr>
        <w:t xml:space="preserve">Qualité des </w:t>
      </w:r>
      <w:r w:rsidR="009E005F">
        <w:rPr>
          <w:sz w:val="22"/>
          <w:szCs w:val="22"/>
        </w:rPr>
        <w:t>produits</w:t>
      </w:r>
      <w:r w:rsidR="00522B3F" w:rsidRPr="00843BCE">
        <w:t xml:space="preserve"> </w:t>
      </w:r>
      <w:r w:rsidR="00843BCE">
        <w:rPr>
          <w:sz w:val="22"/>
          <w:szCs w:val="22"/>
        </w:rPr>
        <w:t>-</w:t>
      </w:r>
      <w:r w:rsidR="00DF175B" w:rsidRPr="00242923">
        <w:rPr>
          <w:sz w:val="22"/>
          <w:szCs w:val="22"/>
        </w:rPr>
        <w:t xml:space="preserve"> </w:t>
      </w:r>
      <w:r w:rsidR="00E865FC">
        <w:rPr>
          <w:sz w:val="22"/>
          <w:szCs w:val="22"/>
        </w:rPr>
        <w:t>20</w:t>
      </w:r>
      <w:r w:rsidR="00843BCE">
        <w:rPr>
          <w:sz w:val="22"/>
          <w:szCs w:val="22"/>
        </w:rPr>
        <w:t xml:space="preserve"> points</w:t>
      </w:r>
    </w:p>
    <w:p w14:paraId="13A4BF33" w14:textId="77777777" w:rsidR="00966B3D" w:rsidRPr="00242923" w:rsidRDefault="00966B3D" w:rsidP="00966B3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1C48D3C" w14:textId="39D032A6" w:rsidR="00843BCE" w:rsidRDefault="00843BCE" w:rsidP="00843BCE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>Le candidat présente un chapitre pré</w:t>
      </w:r>
      <w:r w:rsidR="009E005F">
        <w:rPr>
          <w:rFonts w:cs="Arial"/>
          <w:b/>
          <w:bCs/>
          <w:i/>
          <w:sz w:val="22"/>
          <w:szCs w:val="22"/>
        </w:rPr>
        <w:t xml:space="preserve">sentant </w:t>
      </w:r>
      <w:r w:rsidRPr="00242923">
        <w:rPr>
          <w:rFonts w:cs="Arial"/>
          <w:b/>
          <w:bCs/>
          <w:i/>
          <w:sz w:val="22"/>
          <w:szCs w:val="22"/>
        </w:rPr>
        <w:t xml:space="preserve">notamment : </w:t>
      </w:r>
    </w:p>
    <w:p w14:paraId="23067AEC" w14:textId="77777777" w:rsidR="00826548" w:rsidRPr="00826548" w:rsidRDefault="00826548" w:rsidP="00826548">
      <w:pPr>
        <w:rPr>
          <w:sz w:val="20"/>
          <w:szCs w:val="20"/>
        </w:rPr>
      </w:pPr>
    </w:p>
    <w:p w14:paraId="4B28B489" w14:textId="3830AC28" w:rsidR="00826548" w:rsidRPr="008727F1" w:rsidRDefault="009E005F" w:rsidP="008727F1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 xml:space="preserve">Les fiches techniques permettant d’attester de la qualité des produits : origine, mode de fabrication, aspect, conditionnement, qualité de conservation </w:t>
      </w:r>
      <w:r w:rsidR="00D52A74">
        <w:rPr>
          <w:rFonts w:cs="Arial"/>
          <w:i/>
          <w:iCs/>
          <w:sz w:val="22"/>
          <w:szCs w:val="22"/>
        </w:rPr>
        <w:t>;</w:t>
      </w:r>
    </w:p>
    <w:p w14:paraId="7A554087" w14:textId="58ABC30F" w:rsidR="00826548" w:rsidRPr="009A3B41" w:rsidRDefault="009E005F" w:rsidP="00826548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Les modalités de contrôle de la qualité des denrées</w:t>
      </w:r>
      <w:r w:rsidR="008727F1">
        <w:rPr>
          <w:rFonts w:cs="Arial"/>
          <w:i/>
          <w:iCs/>
          <w:sz w:val="22"/>
          <w:szCs w:val="22"/>
        </w:rPr>
        <w:t> ;</w:t>
      </w:r>
    </w:p>
    <w:p w14:paraId="388811D8" w14:textId="77777777" w:rsidR="00AC458F" w:rsidRDefault="009E005F" w:rsidP="00826548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La traçabilité des produits, colisage et conditionnement</w:t>
      </w:r>
      <w:r w:rsidR="00AC458F">
        <w:rPr>
          <w:rFonts w:cs="Arial"/>
          <w:i/>
          <w:iCs/>
          <w:sz w:val="22"/>
          <w:szCs w:val="22"/>
        </w:rPr>
        <w:t> ;</w:t>
      </w:r>
    </w:p>
    <w:p w14:paraId="77866C57" w14:textId="77777777" w:rsidR="00A643D3" w:rsidRPr="00A643D3" w:rsidRDefault="00A643D3" w:rsidP="00A643D3">
      <w:pPr>
        <w:pStyle w:val="Paragraphedeliste"/>
        <w:ind w:left="720"/>
        <w:rPr>
          <w:rFonts w:cs="Arial"/>
          <w:i/>
          <w:iCs/>
          <w:sz w:val="22"/>
          <w:szCs w:val="22"/>
        </w:rPr>
      </w:pPr>
    </w:p>
    <w:p w14:paraId="701BE4BD" w14:textId="77777777" w:rsidR="00A842D1" w:rsidRDefault="00A842D1" w:rsidP="00A842D1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5F2EBDA6" w14:textId="77777777" w:rsidR="00150599" w:rsidRDefault="00150599" w:rsidP="00150599">
      <w:pPr>
        <w:rPr>
          <w:rFonts w:cs="Arial"/>
          <w:i/>
          <w:iCs/>
          <w:sz w:val="22"/>
          <w:szCs w:val="22"/>
        </w:rPr>
      </w:pPr>
    </w:p>
    <w:p w14:paraId="7CEE5B3A" w14:textId="5416B7A9" w:rsidR="00150599" w:rsidRPr="00150599" w:rsidRDefault="00150599" w:rsidP="00150599">
      <w:p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Seront également pris en compte dans l’analyse de ce critère les échantillons remis au cours de l’analyse des offres</w:t>
      </w:r>
      <w:r w:rsidRPr="00AC458F">
        <w:rPr>
          <w:rFonts w:cs="Arial"/>
          <w:i/>
          <w:iCs/>
          <w:sz w:val="22"/>
          <w:szCs w:val="22"/>
        </w:rPr>
        <w:t>.</w:t>
      </w:r>
    </w:p>
    <w:p w14:paraId="5DA723F9" w14:textId="77777777" w:rsidR="00A842D1" w:rsidRDefault="00A842D1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</w:p>
    <w:p w14:paraId="5CA119B6" w14:textId="77777777" w:rsidR="00EA5FAB" w:rsidRDefault="00EA5FAB" w:rsidP="00EA5FA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E1DB863" w14:textId="77777777" w:rsidR="00C258FB" w:rsidRDefault="00C258FB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4184AD8" w14:textId="77777777" w:rsidR="009F1F45" w:rsidRPr="006854D6" w:rsidRDefault="009F1F45" w:rsidP="009F1F45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2" w:name="Texte13"/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  <w:bookmarkEnd w:id="2"/>
    </w:p>
    <w:p w14:paraId="1D6B76F8" w14:textId="77777777" w:rsidR="00E77BF2" w:rsidRDefault="00E77BF2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00726D10" w14:textId="77777777" w:rsidR="008B4F26" w:rsidRDefault="008B4F26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1C792F6" w14:textId="77777777" w:rsidR="00222724" w:rsidRDefault="00222724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7941BF63" w14:textId="77777777" w:rsidR="008727F1" w:rsidRDefault="008727F1">
      <w:pPr>
        <w:rPr>
          <w:rFonts w:cs="Arial"/>
          <w:b/>
          <w:sz w:val="22"/>
          <w:szCs w:val="22"/>
        </w:rPr>
      </w:pPr>
      <w:r>
        <w:rPr>
          <w:sz w:val="22"/>
          <w:szCs w:val="22"/>
        </w:rPr>
        <w:br w:type="page"/>
      </w:r>
    </w:p>
    <w:p w14:paraId="13F12AFC" w14:textId="3372C644" w:rsidR="00093D68" w:rsidRPr="00242923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 w:rsidR="00843BCE">
        <w:rPr>
          <w:sz w:val="22"/>
          <w:szCs w:val="22"/>
        </w:rPr>
        <w:t>2.B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9E005F">
        <w:rPr>
          <w:sz w:val="22"/>
          <w:szCs w:val="22"/>
        </w:rPr>
        <w:t>L’organisation mise en œuvre dans le cadre du marché</w:t>
      </w:r>
      <w:r w:rsidR="00843BCE">
        <w:rPr>
          <w:sz w:val="22"/>
          <w:szCs w:val="22"/>
        </w:rPr>
        <w:t xml:space="preserve"> -</w:t>
      </w:r>
      <w:r w:rsidRPr="00242923">
        <w:rPr>
          <w:sz w:val="22"/>
          <w:szCs w:val="22"/>
        </w:rPr>
        <w:t xml:space="preserve"> </w:t>
      </w:r>
      <w:r w:rsidR="00AC458F">
        <w:rPr>
          <w:sz w:val="22"/>
          <w:szCs w:val="22"/>
        </w:rPr>
        <w:t>1</w:t>
      </w:r>
      <w:r w:rsidR="00E865FC">
        <w:rPr>
          <w:sz w:val="22"/>
          <w:szCs w:val="22"/>
        </w:rPr>
        <w:t>1</w:t>
      </w:r>
      <w:r w:rsidR="00843BCE">
        <w:rPr>
          <w:sz w:val="22"/>
          <w:szCs w:val="22"/>
        </w:rPr>
        <w:t xml:space="preserve"> points</w:t>
      </w:r>
    </w:p>
    <w:p w14:paraId="260AC025" w14:textId="77777777" w:rsidR="00093D68" w:rsidRPr="00242923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70C32E5" w14:textId="4DA74513" w:rsidR="008B4F26" w:rsidRDefault="00093D68" w:rsidP="008B4F26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>Le candidat présente</w:t>
      </w:r>
      <w:r w:rsidR="008B4F26" w:rsidRPr="00242923">
        <w:rPr>
          <w:rFonts w:cs="Arial"/>
          <w:b/>
          <w:bCs/>
          <w:i/>
          <w:sz w:val="22"/>
          <w:szCs w:val="22"/>
        </w:rPr>
        <w:t xml:space="preserve"> un chapitre précisant </w:t>
      </w:r>
      <w:r w:rsidR="00222724" w:rsidRPr="00242923">
        <w:rPr>
          <w:rFonts w:cs="Arial"/>
          <w:b/>
          <w:bCs/>
          <w:i/>
          <w:sz w:val="22"/>
          <w:szCs w:val="22"/>
        </w:rPr>
        <w:t xml:space="preserve">notamment : </w:t>
      </w:r>
    </w:p>
    <w:p w14:paraId="6F26EE15" w14:textId="77777777" w:rsidR="00A842D1" w:rsidRDefault="00A842D1" w:rsidP="008B4F26">
      <w:pPr>
        <w:jc w:val="both"/>
        <w:rPr>
          <w:rFonts w:cs="Arial"/>
          <w:b/>
          <w:bCs/>
          <w:i/>
          <w:sz w:val="22"/>
          <w:szCs w:val="22"/>
        </w:rPr>
      </w:pPr>
    </w:p>
    <w:p w14:paraId="754A5237" w14:textId="74FD3480" w:rsidR="00826548" w:rsidRPr="009A3B41" w:rsidRDefault="009E005F" w:rsidP="00826548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Les moyens humains et techniques développés dans le cadre des prestations </w:t>
      </w:r>
      <w:r w:rsidR="009A3B41" w:rsidRPr="009A3B41">
        <w:rPr>
          <w:rFonts w:cs="Arial"/>
          <w:i/>
          <w:sz w:val="22"/>
          <w:szCs w:val="22"/>
        </w:rPr>
        <w:t>;</w:t>
      </w:r>
    </w:p>
    <w:p w14:paraId="69A55EBC" w14:textId="79FFF9E9" w:rsidR="009A3B41" w:rsidRDefault="009E005F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>
        <w:rPr>
          <w:rFonts w:cs="Arial"/>
          <w:i/>
          <w:sz w:val="22"/>
          <w:szCs w:val="22"/>
        </w:rPr>
        <w:t>Les modalités de traitement de chacune des demandes ;</w:t>
      </w:r>
    </w:p>
    <w:p w14:paraId="24FE2F8C" w14:textId="05C2C93E" w:rsidR="009E005F" w:rsidRDefault="009E005F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>
        <w:rPr>
          <w:rFonts w:cs="Arial"/>
          <w:i/>
          <w:sz w:val="22"/>
          <w:szCs w:val="22"/>
        </w:rPr>
        <w:t>Les modalités et les délais des livraisons ;</w:t>
      </w:r>
    </w:p>
    <w:p w14:paraId="009D197A" w14:textId="4D5C5672" w:rsidR="009E005F" w:rsidRPr="009A3B41" w:rsidRDefault="009E005F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>
        <w:rPr>
          <w:rFonts w:cs="Arial"/>
          <w:i/>
          <w:sz w:val="22"/>
          <w:szCs w:val="22"/>
        </w:rPr>
        <w:t xml:space="preserve">Les solutions proposées en cas de défaillance / rupture des produits. </w:t>
      </w:r>
    </w:p>
    <w:p w14:paraId="72A8E6B0" w14:textId="77777777" w:rsidR="00242923" w:rsidRDefault="00242923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6334BFA" w14:textId="12CD8D0D" w:rsidR="00093D68" w:rsidRPr="00A15790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28F6B2A7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B307BD3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8AFB21C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0750E525" w14:textId="77777777" w:rsidR="00BB2CE4" w:rsidRPr="006854D6" w:rsidRDefault="00BB2CE4" w:rsidP="00BB2CE4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4573716A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78D2D974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4B36AE87" w14:textId="45C435AB" w:rsidR="009613E8" w:rsidRDefault="009613E8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0D8D226C" w14:textId="77777777" w:rsidR="008727F1" w:rsidRDefault="008727F1">
      <w:pPr>
        <w:rPr>
          <w:rFonts w:cs="Arial"/>
          <w:b/>
          <w:sz w:val="22"/>
          <w:szCs w:val="22"/>
        </w:rPr>
      </w:pPr>
      <w:r>
        <w:rPr>
          <w:sz w:val="22"/>
          <w:szCs w:val="22"/>
        </w:rPr>
        <w:br w:type="page"/>
      </w:r>
    </w:p>
    <w:p w14:paraId="457E034E" w14:textId="3722B6DF" w:rsidR="00843BCE" w:rsidRPr="00242923" w:rsidRDefault="00843BCE" w:rsidP="00843BC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CRITERE </w:t>
      </w:r>
      <w:r>
        <w:rPr>
          <w:sz w:val="22"/>
          <w:szCs w:val="22"/>
        </w:rPr>
        <w:t>3</w:t>
      </w:r>
      <w:r w:rsidRPr="00C8232A">
        <w:rPr>
          <w:sz w:val="22"/>
          <w:szCs w:val="22"/>
        </w:rPr>
        <w:t xml:space="preserve"> : </w:t>
      </w:r>
      <w:r>
        <w:rPr>
          <w:sz w:val="22"/>
          <w:szCs w:val="22"/>
        </w:rPr>
        <w:t>DÉMARCHE ENVIRONNEMENTALE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242923">
        <w:rPr>
          <w:sz w:val="22"/>
          <w:szCs w:val="22"/>
        </w:rPr>
        <w:t xml:space="preserve"> </w:t>
      </w:r>
      <w:r w:rsidR="00E865FC">
        <w:rPr>
          <w:sz w:val="22"/>
          <w:szCs w:val="22"/>
        </w:rPr>
        <w:t>9</w:t>
      </w:r>
      <w:r>
        <w:rPr>
          <w:sz w:val="22"/>
          <w:szCs w:val="22"/>
        </w:rPr>
        <w:t xml:space="preserve"> points</w:t>
      </w:r>
    </w:p>
    <w:p w14:paraId="0E519304" w14:textId="77777777" w:rsidR="00843BCE" w:rsidRPr="00242923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6A81C576" w14:textId="0ADBD797" w:rsidR="00843BCE" w:rsidRPr="00242923" w:rsidRDefault="00843BCE" w:rsidP="00843BC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242923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>3.A</w:t>
      </w:r>
      <w:r w:rsidRPr="00242923">
        <w:rPr>
          <w:sz w:val="22"/>
          <w:szCs w:val="22"/>
        </w:rPr>
        <w:t xml:space="preserve"> : </w:t>
      </w:r>
      <w:r w:rsidR="005806E4">
        <w:rPr>
          <w:sz w:val="22"/>
          <w:szCs w:val="22"/>
        </w:rPr>
        <w:t xml:space="preserve">Performance environnementale des filières d’approvisionnement – </w:t>
      </w:r>
      <w:r w:rsidR="00E865FC">
        <w:rPr>
          <w:sz w:val="22"/>
          <w:szCs w:val="22"/>
        </w:rPr>
        <w:t>3</w:t>
      </w:r>
      <w:r w:rsidR="005806E4">
        <w:rPr>
          <w:sz w:val="22"/>
          <w:szCs w:val="22"/>
        </w:rPr>
        <w:t xml:space="preserve"> points</w:t>
      </w:r>
    </w:p>
    <w:p w14:paraId="0F8124E0" w14:textId="77777777" w:rsidR="00843BCE" w:rsidRPr="00242923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3832FEB2" w14:textId="26D1C6F3" w:rsidR="00843BCE" w:rsidRDefault="009A3B41" w:rsidP="00843BCE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</w:t>
      </w:r>
      <w:r w:rsidR="005806E4">
        <w:rPr>
          <w:rFonts w:cs="Arial"/>
          <w:b/>
          <w:bCs/>
          <w:i/>
          <w:sz w:val="22"/>
          <w:szCs w:val="22"/>
        </w:rPr>
        <w:t xml:space="preserve">présentant ses engagements visant à réduire l’impact environnemental des produits proposés, notamment au regard de la rationalisation des circuits d’approvisionnement et des actions développées afin de limiter les émissions liées à la logistique. </w:t>
      </w:r>
    </w:p>
    <w:p w14:paraId="7F1807BA" w14:textId="77777777" w:rsidR="00E213B9" w:rsidRDefault="00E213B9" w:rsidP="00843BCE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b/>
          <w:bCs/>
          <w:i/>
          <w:sz w:val="22"/>
          <w:szCs w:val="22"/>
        </w:rPr>
      </w:pPr>
    </w:p>
    <w:p w14:paraId="1761D25A" w14:textId="77777777" w:rsidR="00843BCE" w:rsidRPr="00A15790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1ECF7873" w14:textId="77777777" w:rsidR="00843BCE" w:rsidRDefault="00843BCE" w:rsidP="00843BCE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</w:p>
    <w:p w14:paraId="184C9EA2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4E6E71EF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E15C9CB" w14:textId="77777777" w:rsidR="00843BCE" w:rsidRPr="006854D6" w:rsidRDefault="00843BCE" w:rsidP="00843BCE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24EB6723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5E05CE3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3B5872FE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9F533A4" w14:textId="5B994DC5" w:rsidR="005806E4" w:rsidRDefault="00AD70E0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14136B3" w14:textId="77777777" w:rsidR="005806E4" w:rsidRDefault="005806E4" w:rsidP="005806E4">
      <w:pPr>
        <w:rPr>
          <w:rFonts w:cs="Arial"/>
          <w:b/>
          <w:sz w:val="22"/>
          <w:szCs w:val="22"/>
        </w:rPr>
      </w:pPr>
    </w:p>
    <w:p w14:paraId="7DDC41A6" w14:textId="46CB3D1A" w:rsidR="005806E4" w:rsidRPr="00242923" w:rsidRDefault="005806E4" w:rsidP="005806E4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 xml:space="preserve">3.B </w:t>
      </w:r>
      <w:r w:rsidRPr="00C8232A">
        <w:rPr>
          <w:sz w:val="22"/>
          <w:szCs w:val="22"/>
        </w:rPr>
        <w:t xml:space="preserve">: </w:t>
      </w:r>
      <w:r>
        <w:rPr>
          <w:sz w:val="22"/>
          <w:szCs w:val="22"/>
        </w:rPr>
        <w:t>Démarches volontaires relatives au bien-être animal -</w:t>
      </w:r>
      <w:r w:rsidRPr="00242923">
        <w:rPr>
          <w:sz w:val="22"/>
          <w:szCs w:val="22"/>
        </w:rPr>
        <w:t xml:space="preserve"> </w:t>
      </w:r>
      <w:r w:rsidR="00507F74">
        <w:rPr>
          <w:sz w:val="22"/>
          <w:szCs w:val="22"/>
        </w:rPr>
        <w:t>3</w:t>
      </w:r>
      <w:r>
        <w:rPr>
          <w:sz w:val="22"/>
          <w:szCs w:val="22"/>
        </w:rPr>
        <w:t xml:space="preserve"> points</w:t>
      </w:r>
    </w:p>
    <w:p w14:paraId="05CF683B" w14:textId="77777777" w:rsidR="005806E4" w:rsidRPr="00242923" w:rsidRDefault="005806E4" w:rsidP="005806E4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00DE5AB5" w14:textId="58CA20BB" w:rsidR="005806E4" w:rsidRDefault="005806E4" w:rsidP="005806E4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précisant </w:t>
      </w:r>
      <w:r>
        <w:rPr>
          <w:rFonts w:cs="Arial"/>
          <w:b/>
          <w:bCs/>
          <w:i/>
          <w:sz w:val="22"/>
          <w:szCs w:val="22"/>
        </w:rPr>
        <w:t>les d</w:t>
      </w:r>
      <w:r w:rsidRPr="009A3B41">
        <w:rPr>
          <w:rFonts w:cs="Arial"/>
          <w:b/>
          <w:bCs/>
          <w:i/>
          <w:sz w:val="22"/>
          <w:szCs w:val="22"/>
        </w:rPr>
        <w:t xml:space="preserve">ispositions relatives à </w:t>
      </w:r>
      <w:r>
        <w:rPr>
          <w:rFonts w:cs="Arial"/>
          <w:b/>
          <w:bCs/>
          <w:i/>
          <w:sz w:val="22"/>
          <w:szCs w:val="22"/>
        </w:rPr>
        <w:t xml:space="preserve">l’ensemble des démarches qu’il entend déployer en matière de bien-être animal, comprenant l’adhésion aux divers labels, chartes ou réglementations ou encore l’ensemble des engagements relatifs aux conditions d’élevage, de transport et le cas échéant d’abattage des animaux. </w:t>
      </w:r>
    </w:p>
    <w:p w14:paraId="6D4A78DD" w14:textId="77777777" w:rsidR="005806E4" w:rsidRDefault="005806E4" w:rsidP="005806E4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D0BAF72" w14:textId="77777777" w:rsidR="005806E4" w:rsidRPr="00A15790" w:rsidRDefault="005806E4" w:rsidP="005806E4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245682DB" w14:textId="77777777" w:rsidR="005806E4" w:rsidRPr="00C8232A" w:rsidRDefault="005806E4" w:rsidP="005806E4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25E6C841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219D1E09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2396107E" w14:textId="77777777" w:rsidR="005806E4" w:rsidRPr="006854D6" w:rsidRDefault="005806E4" w:rsidP="005806E4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EC54FD0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2293C3F1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19D0C540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792BF3C6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23495363" w14:textId="77777777" w:rsidR="005806E4" w:rsidRDefault="005806E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98EEFFB" w14:textId="77777777" w:rsidR="00AD70E0" w:rsidRDefault="00AD70E0">
      <w:pPr>
        <w:rPr>
          <w:rFonts w:cs="Arial"/>
          <w:b/>
          <w:sz w:val="22"/>
          <w:szCs w:val="22"/>
        </w:rPr>
      </w:pPr>
    </w:p>
    <w:p w14:paraId="4B403DEF" w14:textId="73B2368E" w:rsidR="00843BCE" w:rsidRPr="00242923" w:rsidRDefault="00843BCE" w:rsidP="00843BC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>3.</w:t>
      </w:r>
      <w:r w:rsidR="005806E4">
        <w:rPr>
          <w:sz w:val="22"/>
          <w:szCs w:val="22"/>
        </w:rPr>
        <w:t>C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AD70E0">
        <w:rPr>
          <w:sz w:val="22"/>
          <w:szCs w:val="22"/>
        </w:rPr>
        <w:t>Démarche environnementale mise en œuvre en lien avec les prestations objet du marché</w:t>
      </w:r>
      <w:r>
        <w:rPr>
          <w:sz w:val="22"/>
          <w:szCs w:val="22"/>
        </w:rPr>
        <w:t xml:space="preserve"> -</w:t>
      </w:r>
      <w:r w:rsidRPr="00242923">
        <w:rPr>
          <w:sz w:val="22"/>
          <w:szCs w:val="22"/>
        </w:rPr>
        <w:t xml:space="preserve"> </w:t>
      </w:r>
      <w:r w:rsidR="00E865FC">
        <w:rPr>
          <w:sz w:val="22"/>
          <w:szCs w:val="22"/>
        </w:rPr>
        <w:t>3</w:t>
      </w:r>
      <w:r>
        <w:rPr>
          <w:sz w:val="22"/>
          <w:szCs w:val="22"/>
        </w:rPr>
        <w:t xml:space="preserve"> points</w:t>
      </w:r>
    </w:p>
    <w:p w14:paraId="7A94D47C" w14:textId="77777777" w:rsidR="00843BCE" w:rsidRPr="00242923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6264BB8A" w14:textId="39F8C207" w:rsidR="009A3B41" w:rsidRDefault="009A3B41" w:rsidP="009A3B41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précisant </w:t>
      </w:r>
      <w:r>
        <w:rPr>
          <w:rFonts w:cs="Arial"/>
          <w:b/>
          <w:bCs/>
          <w:i/>
          <w:sz w:val="22"/>
          <w:szCs w:val="22"/>
        </w:rPr>
        <w:t>les d</w:t>
      </w:r>
      <w:r w:rsidRPr="009A3B41">
        <w:rPr>
          <w:rFonts w:cs="Arial"/>
          <w:b/>
          <w:bCs/>
          <w:i/>
          <w:sz w:val="22"/>
          <w:szCs w:val="22"/>
        </w:rPr>
        <w:t>ispositions</w:t>
      </w:r>
      <w:r w:rsidR="005806E4">
        <w:rPr>
          <w:rFonts w:cs="Arial"/>
          <w:b/>
          <w:bCs/>
          <w:i/>
          <w:sz w:val="22"/>
          <w:szCs w:val="22"/>
        </w:rPr>
        <w:t xml:space="preserve"> autres</w:t>
      </w:r>
      <w:r w:rsidRPr="009A3B41">
        <w:rPr>
          <w:rFonts w:cs="Arial"/>
          <w:b/>
          <w:bCs/>
          <w:i/>
          <w:sz w:val="22"/>
          <w:szCs w:val="22"/>
        </w:rPr>
        <w:t xml:space="preserve"> relatives à </w:t>
      </w:r>
      <w:r w:rsidR="00AD70E0">
        <w:rPr>
          <w:rFonts w:cs="Arial"/>
          <w:b/>
          <w:bCs/>
          <w:i/>
          <w:sz w:val="22"/>
          <w:szCs w:val="22"/>
        </w:rPr>
        <w:t>l’ensemble des démarches environnementales qu’il entend mettre en œuvre dans le cadre de l’exécution des prestations.</w:t>
      </w:r>
      <w:r w:rsidRPr="009A3B41">
        <w:rPr>
          <w:rFonts w:cs="Arial"/>
          <w:b/>
          <w:bCs/>
          <w:i/>
          <w:sz w:val="22"/>
          <w:szCs w:val="22"/>
        </w:rPr>
        <w:t> </w:t>
      </w:r>
      <w:r w:rsidR="005806E4">
        <w:rPr>
          <w:rFonts w:cs="Arial"/>
          <w:b/>
          <w:bCs/>
          <w:i/>
          <w:sz w:val="22"/>
          <w:szCs w:val="22"/>
        </w:rPr>
        <w:t xml:space="preserve">Il développera en outre ses engagements mis en œuvre garantissant le respect des obligations relatives à la loi </w:t>
      </w:r>
      <w:proofErr w:type="spellStart"/>
      <w:r w:rsidR="005806E4">
        <w:rPr>
          <w:rFonts w:cs="Arial"/>
          <w:b/>
          <w:bCs/>
          <w:i/>
          <w:sz w:val="22"/>
          <w:szCs w:val="22"/>
        </w:rPr>
        <w:t>EGALim</w:t>
      </w:r>
      <w:proofErr w:type="spellEnd"/>
      <w:r w:rsidR="005806E4">
        <w:rPr>
          <w:rFonts w:cs="Arial"/>
          <w:b/>
          <w:bCs/>
          <w:i/>
          <w:sz w:val="22"/>
          <w:szCs w:val="22"/>
        </w:rPr>
        <w:t xml:space="preserve">. </w:t>
      </w:r>
    </w:p>
    <w:p w14:paraId="11DA8006" w14:textId="77777777" w:rsidR="00843BCE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066E2D71" w14:textId="77777777" w:rsidR="00843BCE" w:rsidRPr="00A15790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4BD1F190" w14:textId="77777777" w:rsidR="00843BCE" w:rsidRPr="00C8232A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02CECEA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6689B169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4B67F245" w14:textId="77777777" w:rsidR="00843BCE" w:rsidRPr="006854D6" w:rsidRDefault="00843BCE" w:rsidP="00843BCE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DC614D5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631A326D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F0D73F5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63FDFA04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sectPr w:rsidR="00E75C1B" w:rsidSect="005806E4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49B9E" w14:textId="77777777" w:rsidR="00EB1A38" w:rsidRDefault="00EB1A38">
      <w:r>
        <w:separator/>
      </w:r>
    </w:p>
  </w:endnote>
  <w:endnote w:type="continuationSeparator" w:id="0">
    <w:p w14:paraId="7B0A95A8" w14:textId="77777777" w:rsidR="00EB1A38" w:rsidRDefault="00EB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B9B44" w14:textId="59BB5832" w:rsidR="00F60905" w:rsidRPr="00266AE9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843BCE">
      <w:rPr>
        <w:b/>
        <w:bCs/>
      </w:rPr>
      <w:t>E</w:t>
    </w:r>
    <w:r w:rsidRPr="00266AE9">
      <w:rPr>
        <w:b/>
        <w:bCs/>
      </w:rPr>
      <w:tab/>
    </w:r>
    <w:r w:rsidR="009E005F">
      <w:rPr>
        <w:b/>
        <w:bCs/>
      </w:rPr>
      <w:t>CCIRM-2026-AOO-</w:t>
    </w:r>
    <w:r w:rsidR="00071529">
      <w:rPr>
        <w:b/>
        <w:bCs/>
      </w:rPr>
      <w:t>001</w:t>
    </w:r>
    <w:r w:rsidRPr="00266AE9">
      <w:rPr>
        <w:b/>
        <w:bCs/>
      </w:rPr>
      <w:tab/>
      <w:t xml:space="preserve">Page </w:t>
    </w:r>
    <w:r w:rsidRPr="00266AE9">
      <w:rPr>
        <w:b/>
        <w:bCs/>
      </w:rPr>
      <w:fldChar w:fldCharType="begin"/>
    </w:r>
    <w:r w:rsidRPr="00266AE9">
      <w:rPr>
        <w:b/>
        <w:bCs/>
      </w:rPr>
      <w:instrText xml:space="preserve"> PAGE </w:instrText>
    </w:r>
    <w:r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Pr="00266AE9">
      <w:rPr>
        <w:b/>
        <w:bCs/>
      </w:rPr>
      <w:fldChar w:fldCharType="end"/>
    </w:r>
    <w:r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2915" w14:textId="3E23A495" w:rsidR="00D5106D" w:rsidRPr="00266AE9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9E005F">
      <w:rPr>
        <w:b/>
        <w:bCs/>
      </w:rPr>
      <w:t>E</w:t>
    </w:r>
    <w:r w:rsidR="00D5106D" w:rsidRPr="00266AE9">
      <w:rPr>
        <w:b/>
        <w:bCs/>
      </w:rPr>
      <w:tab/>
    </w:r>
    <w:r w:rsidR="00266AE9" w:rsidRPr="00266AE9">
      <w:rPr>
        <w:b/>
        <w:bCs/>
      </w:rPr>
      <w:t>CCI</w:t>
    </w:r>
    <w:r w:rsidR="00E80571">
      <w:rPr>
        <w:b/>
        <w:bCs/>
      </w:rPr>
      <w:t>RM</w:t>
    </w:r>
    <w:r w:rsidR="00266AE9" w:rsidRPr="00266AE9">
      <w:rPr>
        <w:b/>
        <w:bCs/>
      </w:rPr>
      <w:t>-202</w:t>
    </w:r>
    <w:r w:rsidR="00E80571">
      <w:rPr>
        <w:b/>
        <w:bCs/>
      </w:rPr>
      <w:t>6</w:t>
    </w:r>
    <w:r w:rsidR="00266AE9" w:rsidRPr="00266AE9">
      <w:rPr>
        <w:b/>
        <w:bCs/>
      </w:rPr>
      <w:t>-</w:t>
    </w:r>
    <w:r w:rsidR="00522B3F">
      <w:rPr>
        <w:b/>
        <w:bCs/>
      </w:rPr>
      <w:t>AOO-</w:t>
    </w:r>
    <w:r w:rsidR="00AC458F">
      <w:rPr>
        <w:b/>
        <w:bCs/>
      </w:rPr>
      <w:t>001</w:t>
    </w:r>
    <w:r w:rsidR="00D5106D" w:rsidRPr="00266AE9">
      <w:rPr>
        <w:b/>
        <w:bCs/>
      </w:rPr>
      <w:tab/>
    </w:r>
    <w:r w:rsidR="009914ED" w:rsidRPr="00266AE9">
      <w:rPr>
        <w:b/>
        <w:bCs/>
      </w:rPr>
      <w:t xml:space="preserve">Page </w:t>
    </w:r>
    <w:r w:rsidR="00D5106D" w:rsidRPr="00266AE9">
      <w:rPr>
        <w:b/>
        <w:bCs/>
      </w:rPr>
      <w:fldChar w:fldCharType="begin"/>
    </w:r>
    <w:r w:rsidR="00D5106D" w:rsidRPr="00266AE9">
      <w:rPr>
        <w:b/>
        <w:bCs/>
      </w:rPr>
      <w:instrText xml:space="preserve"> PAGE </w:instrText>
    </w:r>
    <w:r w:rsidR="00D5106D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1</w:t>
    </w:r>
    <w:r w:rsidR="00D5106D" w:rsidRPr="00266AE9">
      <w:rPr>
        <w:b/>
        <w:bCs/>
      </w:rPr>
      <w:fldChar w:fldCharType="end"/>
    </w:r>
    <w:r w:rsidR="009914ED"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809AA" w14:textId="77777777" w:rsidR="00EB1A38" w:rsidRDefault="00EB1A38">
      <w:r>
        <w:rPr>
          <w:color w:val="000000"/>
        </w:rPr>
        <w:separator/>
      </w:r>
    </w:p>
  </w:footnote>
  <w:footnote w:type="continuationSeparator" w:id="0">
    <w:p w14:paraId="4340824E" w14:textId="77777777" w:rsidR="00EB1A38" w:rsidRDefault="00EB1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28CA0" w14:textId="77777777" w:rsidR="00F60905" w:rsidRDefault="00F6090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A411B" w14:textId="4BD48F43" w:rsidR="007D03C1" w:rsidRDefault="007D03C1" w:rsidP="00E80571">
    <w:pPr>
      <w:pStyle w:val="ServiceInfo-header"/>
      <w:tabs>
        <w:tab w:val="left" w:pos="1701"/>
        <w:tab w:val="left" w:pos="3261"/>
      </w:tabs>
      <w:jc w:val="left"/>
      <w:rPr>
        <w:rFonts w:ascii="Marianne" w:hAnsi="Marianne"/>
        <w:sz w:val="18"/>
        <w:lang w:val="fr-FR"/>
      </w:rPr>
    </w:pPr>
    <w:r>
      <w:tab/>
    </w:r>
  </w:p>
  <w:p w14:paraId="77205397" w14:textId="6D2F1369" w:rsidR="007D03C1" w:rsidRDefault="007D03C1" w:rsidP="007D03C1">
    <w:pPr>
      <w:pStyle w:val="ServiceInfo-header"/>
    </w:pPr>
  </w:p>
  <w:p w14:paraId="5433DE5C" w14:textId="36E5F7B7" w:rsidR="00FF00B9" w:rsidRPr="00DE3312" w:rsidRDefault="00E80571" w:rsidP="00E80571">
    <w:pPr>
      <w:pStyle w:val="ServiceInfo-header"/>
      <w:jc w:val="left"/>
    </w:pPr>
    <w:r>
      <w:rPr>
        <w:noProof/>
      </w:rPr>
      <w:drawing>
        <wp:inline distT="0" distB="0" distL="0" distR="0" wp14:anchorId="321BA61E" wp14:editId="69C08EAF">
          <wp:extent cx="1924050" cy="561975"/>
          <wp:effectExtent l="0" t="0" r="0" b="9525"/>
          <wp:docPr id="238275634" name="Image 238275634" descr="CCI ROUEN METR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758464" name="Image 909758464" descr="CCI ROUEN METROPOL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D03C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04EE"/>
    <w:multiLevelType w:val="hybridMultilevel"/>
    <w:tmpl w:val="C7FEFA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6E59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6C37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6" w15:restartNumberingAfterBreak="0">
    <w:nsid w:val="0F1A1A83"/>
    <w:multiLevelType w:val="multilevel"/>
    <w:tmpl w:val="8FF2B856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7" w15:restartNumberingAfterBreak="0">
    <w:nsid w:val="12492EDC"/>
    <w:multiLevelType w:val="multilevel"/>
    <w:tmpl w:val="B1549188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8" w15:restartNumberingAfterBreak="0">
    <w:nsid w:val="18BB6E48"/>
    <w:multiLevelType w:val="hybridMultilevel"/>
    <w:tmpl w:val="36908D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D7F2F"/>
    <w:multiLevelType w:val="hybridMultilevel"/>
    <w:tmpl w:val="580062E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722E4"/>
    <w:multiLevelType w:val="hybridMultilevel"/>
    <w:tmpl w:val="34EA6404"/>
    <w:lvl w:ilvl="0" w:tplc="9314D4E0">
      <w:start w:val="1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F4A075E"/>
    <w:multiLevelType w:val="multilevel"/>
    <w:tmpl w:val="B6B8592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85201FB"/>
    <w:multiLevelType w:val="hybridMultilevel"/>
    <w:tmpl w:val="956CE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27D2E"/>
    <w:multiLevelType w:val="hybridMultilevel"/>
    <w:tmpl w:val="22884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DC50EE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4633D"/>
    <w:multiLevelType w:val="multilevel"/>
    <w:tmpl w:val="EF1EE690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6" w15:restartNumberingAfterBreak="0">
    <w:nsid w:val="29B66317"/>
    <w:multiLevelType w:val="hybridMultilevel"/>
    <w:tmpl w:val="3ADEB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43A96"/>
    <w:multiLevelType w:val="hybridMultilevel"/>
    <w:tmpl w:val="C212D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9" w15:restartNumberingAfterBreak="0">
    <w:nsid w:val="2CFA1C6B"/>
    <w:multiLevelType w:val="hybridMultilevel"/>
    <w:tmpl w:val="01AEA87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F3BB0"/>
    <w:multiLevelType w:val="hybridMultilevel"/>
    <w:tmpl w:val="1910E4B0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2" w15:restartNumberingAfterBreak="0">
    <w:nsid w:val="35DE491D"/>
    <w:multiLevelType w:val="hybridMultilevel"/>
    <w:tmpl w:val="AC247C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D52B1"/>
    <w:multiLevelType w:val="multilevel"/>
    <w:tmpl w:val="2A821D56"/>
    <w:lvl w:ilvl="0">
      <w:numFmt w:val="bullet"/>
      <w:lvlText w:val="-"/>
      <w:lvlJc w:val="left"/>
      <w:pPr>
        <w:ind w:left="720" w:hanging="360"/>
      </w:pPr>
      <w:rPr>
        <w:rFonts w:ascii="Calibri" w:eastAsia="Arial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8EA38DC"/>
    <w:multiLevelType w:val="hybridMultilevel"/>
    <w:tmpl w:val="C3A4E9F2"/>
    <w:lvl w:ilvl="0" w:tplc="EF9E4830">
      <w:start w:val="50"/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9F37109"/>
    <w:multiLevelType w:val="hybridMultilevel"/>
    <w:tmpl w:val="8F02BA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8" w15:restartNumberingAfterBreak="0">
    <w:nsid w:val="43B111CC"/>
    <w:multiLevelType w:val="multilevel"/>
    <w:tmpl w:val="E1B20612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29" w15:restartNumberingAfterBreak="0">
    <w:nsid w:val="457E48A0"/>
    <w:multiLevelType w:val="hybridMultilevel"/>
    <w:tmpl w:val="E8C0A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1" w15:restartNumberingAfterBreak="0">
    <w:nsid w:val="47401A33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4A527901"/>
    <w:multiLevelType w:val="hybridMultilevel"/>
    <w:tmpl w:val="FA0C573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476541"/>
    <w:multiLevelType w:val="hybridMultilevel"/>
    <w:tmpl w:val="8F903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277CB"/>
    <w:multiLevelType w:val="hybridMultilevel"/>
    <w:tmpl w:val="3494A2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36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37" w15:restartNumberingAfterBreak="0">
    <w:nsid w:val="5E90784F"/>
    <w:multiLevelType w:val="hybridMultilevel"/>
    <w:tmpl w:val="5D3C62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5F1B7E"/>
    <w:multiLevelType w:val="hybridMultilevel"/>
    <w:tmpl w:val="2E827D84"/>
    <w:lvl w:ilvl="0" w:tplc="D9C4B80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0" w15:restartNumberingAfterBreak="0">
    <w:nsid w:val="6A1C1391"/>
    <w:multiLevelType w:val="multilevel"/>
    <w:tmpl w:val="B45A5228"/>
    <w:styleLink w:val="WWOutlineListStyle1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-283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6B3B72B0"/>
    <w:multiLevelType w:val="hybridMultilevel"/>
    <w:tmpl w:val="2E8E5DAC"/>
    <w:lvl w:ilvl="0" w:tplc="54EEACCA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43" w15:restartNumberingAfterBreak="0">
    <w:nsid w:val="6EFF0551"/>
    <w:multiLevelType w:val="hybridMultilevel"/>
    <w:tmpl w:val="F75A02F6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A55790"/>
    <w:multiLevelType w:val="hybridMultilevel"/>
    <w:tmpl w:val="FFFC1F7C"/>
    <w:lvl w:ilvl="0" w:tplc="3CA6020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4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692147789">
    <w:abstractNumId w:val="39"/>
  </w:num>
  <w:num w:numId="2" w16cid:durableId="1573545587">
    <w:abstractNumId w:val="30"/>
  </w:num>
  <w:num w:numId="3" w16cid:durableId="179703101">
    <w:abstractNumId w:val="18"/>
  </w:num>
  <w:num w:numId="4" w16cid:durableId="2095541235">
    <w:abstractNumId w:val="35"/>
  </w:num>
  <w:num w:numId="5" w16cid:durableId="489448698">
    <w:abstractNumId w:val="26"/>
  </w:num>
  <w:num w:numId="6" w16cid:durableId="1983997155">
    <w:abstractNumId w:val="45"/>
  </w:num>
  <w:num w:numId="7" w16cid:durableId="855580894">
    <w:abstractNumId w:val="47"/>
  </w:num>
  <w:num w:numId="8" w16cid:durableId="1208370349">
    <w:abstractNumId w:val="36"/>
  </w:num>
  <w:num w:numId="9" w16cid:durableId="837382925">
    <w:abstractNumId w:val="21"/>
  </w:num>
  <w:num w:numId="10" w16cid:durableId="809634608">
    <w:abstractNumId w:val="27"/>
  </w:num>
  <w:num w:numId="11" w16cid:durableId="1884094718">
    <w:abstractNumId w:val="5"/>
  </w:num>
  <w:num w:numId="12" w16cid:durableId="1693652176">
    <w:abstractNumId w:val="42"/>
  </w:num>
  <w:num w:numId="13" w16cid:durableId="512719870">
    <w:abstractNumId w:val="11"/>
  </w:num>
  <w:num w:numId="14" w16cid:durableId="1773742030">
    <w:abstractNumId w:val="46"/>
  </w:num>
  <w:num w:numId="15" w16cid:durableId="630982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2715479">
    <w:abstractNumId w:val="4"/>
  </w:num>
  <w:num w:numId="17" w16cid:durableId="711732069">
    <w:abstractNumId w:val="40"/>
  </w:num>
  <w:num w:numId="18" w16cid:durableId="658192442">
    <w:abstractNumId w:val="6"/>
  </w:num>
  <w:num w:numId="19" w16cid:durableId="1197041709">
    <w:abstractNumId w:val="7"/>
  </w:num>
  <w:num w:numId="20" w16cid:durableId="660086533">
    <w:abstractNumId w:val="28"/>
  </w:num>
  <w:num w:numId="21" w16cid:durableId="1906406740">
    <w:abstractNumId w:val="15"/>
  </w:num>
  <w:num w:numId="22" w16cid:durableId="889657059">
    <w:abstractNumId w:val="10"/>
  </w:num>
  <w:num w:numId="23" w16cid:durableId="1777601826">
    <w:abstractNumId w:val="24"/>
  </w:num>
  <w:num w:numId="24" w16cid:durableId="507595589">
    <w:abstractNumId w:val="33"/>
  </w:num>
  <w:num w:numId="25" w16cid:durableId="1903717298">
    <w:abstractNumId w:val="34"/>
  </w:num>
  <w:num w:numId="26" w16cid:durableId="1407147551">
    <w:abstractNumId w:val="2"/>
  </w:num>
  <w:num w:numId="27" w16cid:durableId="1855728725">
    <w:abstractNumId w:val="43"/>
  </w:num>
  <w:num w:numId="28" w16cid:durableId="917399395">
    <w:abstractNumId w:val="0"/>
  </w:num>
  <w:num w:numId="29" w16cid:durableId="1912081245">
    <w:abstractNumId w:val="20"/>
  </w:num>
  <w:num w:numId="30" w16cid:durableId="434836685">
    <w:abstractNumId w:val="25"/>
  </w:num>
  <w:num w:numId="31" w16cid:durableId="1616063795">
    <w:abstractNumId w:val="19"/>
  </w:num>
  <w:num w:numId="32" w16cid:durableId="1709909398">
    <w:abstractNumId w:val="22"/>
  </w:num>
  <w:num w:numId="33" w16cid:durableId="997541784">
    <w:abstractNumId w:val="3"/>
  </w:num>
  <w:num w:numId="34" w16cid:durableId="714964791">
    <w:abstractNumId w:val="12"/>
  </w:num>
  <w:num w:numId="35" w16cid:durableId="1601523022">
    <w:abstractNumId w:val="31"/>
  </w:num>
  <w:num w:numId="36" w16cid:durableId="178131692">
    <w:abstractNumId w:val="1"/>
  </w:num>
  <w:num w:numId="37" w16cid:durableId="1667122972">
    <w:abstractNumId w:val="32"/>
  </w:num>
  <w:num w:numId="38" w16cid:durableId="1374962122">
    <w:abstractNumId w:val="14"/>
  </w:num>
  <w:num w:numId="39" w16cid:durableId="1629584781">
    <w:abstractNumId w:val="23"/>
  </w:num>
  <w:num w:numId="40" w16cid:durableId="20978995">
    <w:abstractNumId w:val="38"/>
  </w:num>
  <w:num w:numId="41" w16cid:durableId="1851796944">
    <w:abstractNumId w:val="16"/>
  </w:num>
  <w:num w:numId="42" w16cid:durableId="280454330">
    <w:abstractNumId w:val="13"/>
  </w:num>
  <w:num w:numId="43" w16cid:durableId="1198588007">
    <w:abstractNumId w:val="37"/>
  </w:num>
  <w:num w:numId="44" w16cid:durableId="1426730064">
    <w:abstractNumId w:val="41"/>
  </w:num>
  <w:num w:numId="45" w16cid:durableId="1840460675">
    <w:abstractNumId w:val="29"/>
  </w:num>
  <w:num w:numId="46" w16cid:durableId="300960903">
    <w:abstractNumId w:val="44"/>
  </w:num>
  <w:num w:numId="47" w16cid:durableId="215244627">
    <w:abstractNumId w:val="9"/>
  </w:num>
  <w:num w:numId="48" w16cid:durableId="1437407003">
    <w:abstractNumId w:val="8"/>
  </w:num>
  <w:num w:numId="49" w16cid:durableId="745802527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76"/>
    <w:rsid w:val="0000277D"/>
    <w:rsid w:val="000125D9"/>
    <w:rsid w:val="00013533"/>
    <w:rsid w:val="00015A18"/>
    <w:rsid w:val="00017348"/>
    <w:rsid w:val="0003193B"/>
    <w:rsid w:val="00032502"/>
    <w:rsid w:val="00044769"/>
    <w:rsid w:val="00044C67"/>
    <w:rsid w:val="00051553"/>
    <w:rsid w:val="00055750"/>
    <w:rsid w:val="00055AC6"/>
    <w:rsid w:val="00063DA2"/>
    <w:rsid w:val="000705C8"/>
    <w:rsid w:val="00071529"/>
    <w:rsid w:val="00076286"/>
    <w:rsid w:val="000877FC"/>
    <w:rsid w:val="00093D68"/>
    <w:rsid w:val="000B6953"/>
    <w:rsid w:val="000C566A"/>
    <w:rsid w:val="000D0081"/>
    <w:rsid w:val="000D5038"/>
    <w:rsid w:val="000F2607"/>
    <w:rsid w:val="0010483C"/>
    <w:rsid w:val="00116CD9"/>
    <w:rsid w:val="00123089"/>
    <w:rsid w:val="00125CAE"/>
    <w:rsid w:val="001300AE"/>
    <w:rsid w:val="00150599"/>
    <w:rsid w:val="00166A77"/>
    <w:rsid w:val="001822D1"/>
    <w:rsid w:val="00185AAB"/>
    <w:rsid w:val="0018670F"/>
    <w:rsid w:val="00196F00"/>
    <w:rsid w:val="001A27FC"/>
    <w:rsid w:val="001A34CE"/>
    <w:rsid w:val="001A7A18"/>
    <w:rsid w:val="001E7C2B"/>
    <w:rsid w:val="002019DC"/>
    <w:rsid w:val="00206000"/>
    <w:rsid w:val="00220B57"/>
    <w:rsid w:val="00222724"/>
    <w:rsid w:val="002239AC"/>
    <w:rsid w:val="00227BE3"/>
    <w:rsid w:val="002323A3"/>
    <w:rsid w:val="00236412"/>
    <w:rsid w:val="00242923"/>
    <w:rsid w:val="00247F47"/>
    <w:rsid w:val="00250019"/>
    <w:rsid w:val="00255646"/>
    <w:rsid w:val="00264751"/>
    <w:rsid w:val="00266AE9"/>
    <w:rsid w:val="00284A96"/>
    <w:rsid w:val="002869D4"/>
    <w:rsid w:val="002964F2"/>
    <w:rsid w:val="002A021A"/>
    <w:rsid w:val="002A32E8"/>
    <w:rsid w:val="002A5530"/>
    <w:rsid w:val="002C4328"/>
    <w:rsid w:val="002C5FA3"/>
    <w:rsid w:val="002D7399"/>
    <w:rsid w:val="002E2297"/>
    <w:rsid w:val="002E6685"/>
    <w:rsid w:val="00300546"/>
    <w:rsid w:val="00303325"/>
    <w:rsid w:val="00307295"/>
    <w:rsid w:val="00312DBE"/>
    <w:rsid w:val="003404ED"/>
    <w:rsid w:val="0034289A"/>
    <w:rsid w:val="003516E6"/>
    <w:rsid w:val="00354398"/>
    <w:rsid w:val="003648D2"/>
    <w:rsid w:val="0036686B"/>
    <w:rsid w:val="00366D60"/>
    <w:rsid w:val="00373CFB"/>
    <w:rsid w:val="00376AE0"/>
    <w:rsid w:val="00386678"/>
    <w:rsid w:val="00386A7C"/>
    <w:rsid w:val="00397E7A"/>
    <w:rsid w:val="003A526F"/>
    <w:rsid w:val="003B41F3"/>
    <w:rsid w:val="003B553D"/>
    <w:rsid w:val="003B6798"/>
    <w:rsid w:val="003B6EC1"/>
    <w:rsid w:val="003C2BB5"/>
    <w:rsid w:val="003C49F3"/>
    <w:rsid w:val="003D673B"/>
    <w:rsid w:val="003D77E6"/>
    <w:rsid w:val="003F42D8"/>
    <w:rsid w:val="003F6D7E"/>
    <w:rsid w:val="00412B9D"/>
    <w:rsid w:val="00417B70"/>
    <w:rsid w:val="00426804"/>
    <w:rsid w:val="00435205"/>
    <w:rsid w:val="0044133A"/>
    <w:rsid w:val="00445515"/>
    <w:rsid w:val="00446C70"/>
    <w:rsid w:val="004520F0"/>
    <w:rsid w:val="00453C7E"/>
    <w:rsid w:val="004607F6"/>
    <w:rsid w:val="004620E9"/>
    <w:rsid w:val="00464671"/>
    <w:rsid w:val="00473B92"/>
    <w:rsid w:val="004748A8"/>
    <w:rsid w:val="004819C4"/>
    <w:rsid w:val="00494337"/>
    <w:rsid w:val="004A64AC"/>
    <w:rsid w:val="004A6528"/>
    <w:rsid w:val="004C149B"/>
    <w:rsid w:val="004C7F87"/>
    <w:rsid w:val="004F73CD"/>
    <w:rsid w:val="00507F74"/>
    <w:rsid w:val="0051008B"/>
    <w:rsid w:val="00514222"/>
    <w:rsid w:val="00522B3F"/>
    <w:rsid w:val="00534341"/>
    <w:rsid w:val="00537A16"/>
    <w:rsid w:val="00556751"/>
    <w:rsid w:val="00572684"/>
    <w:rsid w:val="005806E4"/>
    <w:rsid w:val="005910AB"/>
    <w:rsid w:val="005943EB"/>
    <w:rsid w:val="005A02F0"/>
    <w:rsid w:val="005A176D"/>
    <w:rsid w:val="005B1361"/>
    <w:rsid w:val="005B607E"/>
    <w:rsid w:val="005D0DEB"/>
    <w:rsid w:val="005E30D0"/>
    <w:rsid w:val="005F528D"/>
    <w:rsid w:val="005F7BF4"/>
    <w:rsid w:val="006053BE"/>
    <w:rsid w:val="00612C8A"/>
    <w:rsid w:val="006222CB"/>
    <w:rsid w:val="0064090D"/>
    <w:rsid w:val="00644810"/>
    <w:rsid w:val="00656E65"/>
    <w:rsid w:val="00657154"/>
    <w:rsid w:val="0066070E"/>
    <w:rsid w:val="00661844"/>
    <w:rsid w:val="00665436"/>
    <w:rsid w:val="0069601C"/>
    <w:rsid w:val="00697EA3"/>
    <w:rsid w:val="006B4774"/>
    <w:rsid w:val="006B7337"/>
    <w:rsid w:val="006C53D3"/>
    <w:rsid w:val="006D2AC2"/>
    <w:rsid w:val="006E3A57"/>
    <w:rsid w:val="006F40FD"/>
    <w:rsid w:val="006F4470"/>
    <w:rsid w:val="006F4EFF"/>
    <w:rsid w:val="007272B1"/>
    <w:rsid w:val="0073011C"/>
    <w:rsid w:val="00735C20"/>
    <w:rsid w:val="00743439"/>
    <w:rsid w:val="007671A8"/>
    <w:rsid w:val="0076737B"/>
    <w:rsid w:val="00771CD4"/>
    <w:rsid w:val="00772CBC"/>
    <w:rsid w:val="007740DC"/>
    <w:rsid w:val="00780552"/>
    <w:rsid w:val="00787C87"/>
    <w:rsid w:val="007915C2"/>
    <w:rsid w:val="007A283D"/>
    <w:rsid w:val="007A6984"/>
    <w:rsid w:val="007B5607"/>
    <w:rsid w:val="007C1BF6"/>
    <w:rsid w:val="007D03C1"/>
    <w:rsid w:val="007D2CBA"/>
    <w:rsid w:val="007E33C6"/>
    <w:rsid w:val="007F0967"/>
    <w:rsid w:val="007F32FA"/>
    <w:rsid w:val="0081787F"/>
    <w:rsid w:val="00820141"/>
    <w:rsid w:val="00823165"/>
    <w:rsid w:val="00824424"/>
    <w:rsid w:val="00826548"/>
    <w:rsid w:val="00840DBE"/>
    <w:rsid w:val="00843BCE"/>
    <w:rsid w:val="00843E6A"/>
    <w:rsid w:val="008469E6"/>
    <w:rsid w:val="008727F1"/>
    <w:rsid w:val="008845AB"/>
    <w:rsid w:val="00887CC1"/>
    <w:rsid w:val="00887D76"/>
    <w:rsid w:val="0089282E"/>
    <w:rsid w:val="008928C6"/>
    <w:rsid w:val="00894F4A"/>
    <w:rsid w:val="008B3920"/>
    <w:rsid w:val="008B4A00"/>
    <w:rsid w:val="008B4F26"/>
    <w:rsid w:val="008C4329"/>
    <w:rsid w:val="008D106B"/>
    <w:rsid w:val="008D2B83"/>
    <w:rsid w:val="008E0664"/>
    <w:rsid w:val="008E3609"/>
    <w:rsid w:val="008E72B6"/>
    <w:rsid w:val="008F61E5"/>
    <w:rsid w:val="009028E7"/>
    <w:rsid w:val="00903CD6"/>
    <w:rsid w:val="009054EE"/>
    <w:rsid w:val="00916754"/>
    <w:rsid w:val="009235EC"/>
    <w:rsid w:val="00925657"/>
    <w:rsid w:val="0092599E"/>
    <w:rsid w:val="009318F6"/>
    <w:rsid w:val="0094446F"/>
    <w:rsid w:val="00947BF0"/>
    <w:rsid w:val="00952D15"/>
    <w:rsid w:val="0095608A"/>
    <w:rsid w:val="009613E8"/>
    <w:rsid w:val="009618EC"/>
    <w:rsid w:val="00966B3D"/>
    <w:rsid w:val="0098125C"/>
    <w:rsid w:val="00985B58"/>
    <w:rsid w:val="009914ED"/>
    <w:rsid w:val="009A35C5"/>
    <w:rsid w:val="009A3B41"/>
    <w:rsid w:val="009A53C8"/>
    <w:rsid w:val="009A784F"/>
    <w:rsid w:val="009B3366"/>
    <w:rsid w:val="009B43AF"/>
    <w:rsid w:val="009C0836"/>
    <w:rsid w:val="009C5402"/>
    <w:rsid w:val="009D7C3B"/>
    <w:rsid w:val="009E005F"/>
    <w:rsid w:val="009E398C"/>
    <w:rsid w:val="009E77BF"/>
    <w:rsid w:val="009F19E2"/>
    <w:rsid w:val="009F1F45"/>
    <w:rsid w:val="009F720C"/>
    <w:rsid w:val="009F7548"/>
    <w:rsid w:val="00A00F1D"/>
    <w:rsid w:val="00A0543A"/>
    <w:rsid w:val="00A15790"/>
    <w:rsid w:val="00A23B61"/>
    <w:rsid w:val="00A23E8A"/>
    <w:rsid w:val="00A30ADF"/>
    <w:rsid w:val="00A3539E"/>
    <w:rsid w:val="00A3742E"/>
    <w:rsid w:val="00A5678F"/>
    <w:rsid w:val="00A643D3"/>
    <w:rsid w:val="00A71F95"/>
    <w:rsid w:val="00A76317"/>
    <w:rsid w:val="00A82D1A"/>
    <w:rsid w:val="00A842D1"/>
    <w:rsid w:val="00AA5035"/>
    <w:rsid w:val="00AB5A5E"/>
    <w:rsid w:val="00AB6225"/>
    <w:rsid w:val="00AC40BE"/>
    <w:rsid w:val="00AC458F"/>
    <w:rsid w:val="00AC570B"/>
    <w:rsid w:val="00AD03FF"/>
    <w:rsid w:val="00AD1993"/>
    <w:rsid w:val="00AD70E0"/>
    <w:rsid w:val="00AD7841"/>
    <w:rsid w:val="00AE0162"/>
    <w:rsid w:val="00AE1FEC"/>
    <w:rsid w:val="00AE253C"/>
    <w:rsid w:val="00AE34CA"/>
    <w:rsid w:val="00B03D7F"/>
    <w:rsid w:val="00B12476"/>
    <w:rsid w:val="00B12721"/>
    <w:rsid w:val="00B137BA"/>
    <w:rsid w:val="00B17913"/>
    <w:rsid w:val="00B21DEE"/>
    <w:rsid w:val="00B23424"/>
    <w:rsid w:val="00B26DFE"/>
    <w:rsid w:val="00B470D0"/>
    <w:rsid w:val="00B506AA"/>
    <w:rsid w:val="00B66762"/>
    <w:rsid w:val="00B7369A"/>
    <w:rsid w:val="00BA140E"/>
    <w:rsid w:val="00BA36DC"/>
    <w:rsid w:val="00BB2CE4"/>
    <w:rsid w:val="00BB7AB2"/>
    <w:rsid w:val="00BC273D"/>
    <w:rsid w:val="00BC5042"/>
    <w:rsid w:val="00BE78B1"/>
    <w:rsid w:val="00C2362F"/>
    <w:rsid w:val="00C258FB"/>
    <w:rsid w:val="00C3766C"/>
    <w:rsid w:val="00C43149"/>
    <w:rsid w:val="00C44C9F"/>
    <w:rsid w:val="00C50DB1"/>
    <w:rsid w:val="00C54DC3"/>
    <w:rsid w:val="00C56DDC"/>
    <w:rsid w:val="00C8232A"/>
    <w:rsid w:val="00C90E79"/>
    <w:rsid w:val="00CA571B"/>
    <w:rsid w:val="00CB1456"/>
    <w:rsid w:val="00CC44AC"/>
    <w:rsid w:val="00CC6DAF"/>
    <w:rsid w:val="00CE0F4F"/>
    <w:rsid w:val="00CE699C"/>
    <w:rsid w:val="00CF4181"/>
    <w:rsid w:val="00CF4D7C"/>
    <w:rsid w:val="00D0402F"/>
    <w:rsid w:val="00D16313"/>
    <w:rsid w:val="00D201DB"/>
    <w:rsid w:val="00D2760E"/>
    <w:rsid w:val="00D4388C"/>
    <w:rsid w:val="00D5106D"/>
    <w:rsid w:val="00D52A74"/>
    <w:rsid w:val="00D5328D"/>
    <w:rsid w:val="00D54634"/>
    <w:rsid w:val="00D63CD9"/>
    <w:rsid w:val="00D67336"/>
    <w:rsid w:val="00D728A8"/>
    <w:rsid w:val="00DA73FA"/>
    <w:rsid w:val="00DB0E2E"/>
    <w:rsid w:val="00DC0BC3"/>
    <w:rsid w:val="00DC6EDF"/>
    <w:rsid w:val="00DE1A2C"/>
    <w:rsid w:val="00DF175B"/>
    <w:rsid w:val="00DF679E"/>
    <w:rsid w:val="00E213B9"/>
    <w:rsid w:val="00E31CEB"/>
    <w:rsid w:val="00E378E3"/>
    <w:rsid w:val="00E450AF"/>
    <w:rsid w:val="00E75C1B"/>
    <w:rsid w:val="00E77BF2"/>
    <w:rsid w:val="00E80571"/>
    <w:rsid w:val="00E81F2D"/>
    <w:rsid w:val="00E865FC"/>
    <w:rsid w:val="00E93A94"/>
    <w:rsid w:val="00E93AD5"/>
    <w:rsid w:val="00E94624"/>
    <w:rsid w:val="00E95888"/>
    <w:rsid w:val="00EA15B1"/>
    <w:rsid w:val="00EA24D7"/>
    <w:rsid w:val="00EA5FAB"/>
    <w:rsid w:val="00EB194D"/>
    <w:rsid w:val="00EB1A38"/>
    <w:rsid w:val="00EC5D96"/>
    <w:rsid w:val="00ED1A34"/>
    <w:rsid w:val="00ED2DE6"/>
    <w:rsid w:val="00ED6006"/>
    <w:rsid w:val="00EE015D"/>
    <w:rsid w:val="00EE1E60"/>
    <w:rsid w:val="00EF5D4B"/>
    <w:rsid w:val="00F07CB7"/>
    <w:rsid w:val="00F112EC"/>
    <w:rsid w:val="00F264E1"/>
    <w:rsid w:val="00F60905"/>
    <w:rsid w:val="00F67E69"/>
    <w:rsid w:val="00F73FB7"/>
    <w:rsid w:val="00F94A07"/>
    <w:rsid w:val="00FA477E"/>
    <w:rsid w:val="00FB6691"/>
    <w:rsid w:val="00FC1D31"/>
    <w:rsid w:val="00FC2E7F"/>
    <w:rsid w:val="00FC44FB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826A"/>
  <w15:docId w15:val="{6088D4CE-013B-41A3-9883-2D22E19B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34"/>
    <w:qFormat/>
    <w:locked/>
    <w:rsid w:val="009F1F45"/>
    <w:rPr>
      <w:rFonts w:ascii="Arial" w:eastAsia="Times New Roman" w:hAnsi="Arial" w:cs="Times New Roman"/>
      <w:kern w:val="0"/>
      <w:lang w:eastAsia="ar-SA" w:bidi="ar-SA"/>
    </w:rPr>
  </w:style>
  <w:style w:type="numbering" w:customStyle="1" w:styleId="WWOutlineListStyle16">
    <w:name w:val="WW_OutlineListStyle_16"/>
    <w:basedOn w:val="Aucuneliste"/>
    <w:rsid w:val="008B4F26"/>
    <w:pPr>
      <w:numPr>
        <w:numId w:val="17"/>
      </w:numPr>
    </w:pPr>
  </w:style>
  <w:style w:type="character" w:customStyle="1" w:styleId="cf01">
    <w:name w:val="cf01"/>
    <w:basedOn w:val="Policepardfaut"/>
    <w:rsid w:val="00222724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B2CE4"/>
    <w:pPr>
      <w:widowControl/>
      <w:suppressAutoHyphens w:val="0"/>
      <w:autoSpaceDN/>
      <w:textAlignment w:val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F062-069F-49F3-953E-05CE6D8B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Modèle_CRT</Template>
  <TotalTime>617</TotalTime>
  <Pages>6</Pages>
  <Words>622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Aurélie</dc:creator>
  <cp:keywords/>
  <dc:description/>
  <cp:lastModifiedBy>BELBOUCHE Paul</cp:lastModifiedBy>
  <cp:revision>48</cp:revision>
  <dcterms:created xsi:type="dcterms:W3CDTF">2024-06-26T13:55:00Z</dcterms:created>
  <dcterms:modified xsi:type="dcterms:W3CDTF">2026-02-03T09:55:00Z</dcterms:modified>
</cp:coreProperties>
</file>